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526F" w14:textId="77777777" w:rsidR="00B842B6" w:rsidRPr="00B9037E" w:rsidRDefault="00B842B6" w:rsidP="00811075">
      <w:pPr>
        <w:spacing w:after="0"/>
        <w:jc w:val="center"/>
        <w:rPr>
          <w:rFonts w:ascii="Montserrat" w:hAnsi="Montserrat"/>
          <w:b/>
          <w:bCs/>
          <w:sz w:val="24"/>
          <w:szCs w:val="24"/>
        </w:rPr>
      </w:pPr>
      <w:r w:rsidRPr="00B9037E">
        <w:rPr>
          <w:rFonts w:ascii="Montserrat" w:hAnsi="Montserrat"/>
          <w:b/>
          <w:bCs/>
          <w:sz w:val="24"/>
          <w:szCs w:val="24"/>
        </w:rPr>
        <w:t>Vertrag bzw. Ermächtigung zum Auftreten als</w:t>
      </w:r>
    </w:p>
    <w:p w14:paraId="7AA04197" w14:textId="77777777" w:rsidR="00B842B6" w:rsidRPr="00B9037E" w:rsidRDefault="00B842B6" w:rsidP="00811075">
      <w:pPr>
        <w:spacing w:after="0"/>
        <w:jc w:val="center"/>
        <w:rPr>
          <w:rFonts w:ascii="Montserrat" w:hAnsi="Montserrat"/>
          <w:b/>
          <w:bCs/>
          <w:sz w:val="24"/>
          <w:szCs w:val="24"/>
        </w:rPr>
      </w:pPr>
      <w:r w:rsidRPr="00B9037E">
        <w:rPr>
          <w:rFonts w:ascii="Montserrat" w:hAnsi="Montserrat"/>
          <w:b/>
          <w:bCs/>
          <w:sz w:val="24"/>
          <w:szCs w:val="24"/>
        </w:rPr>
        <w:t xml:space="preserve">direkter Vertreter mit finanziellen </w:t>
      </w:r>
      <w:r w:rsidR="00AF1A31" w:rsidRPr="00B9037E">
        <w:rPr>
          <w:rFonts w:ascii="Montserrat" w:hAnsi="Montserrat"/>
          <w:b/>
          <w:bCs/>
          <w:sz w:val="24"/>
          <w:szCs w:val="24"/>
        </w:rPr>
        <w:t>Fazilitäten</w:t>
      </w:r>
    </w:p>
    <w:p w14:paraId="710132D1" w14:textId="77777777" w:rsidR="00B842B6" w:rsidRPr="00B9037E" w:rsidRDefault="00B842B6" w:rsidP="00811075">
      <w:pPr>
        <w:spacing w:after="0"/>
        <w:jc w:val="both"/>
        <w:rPr>
          <w:rFonts w:ascii="Montserrat" w:hAnsi="Montserrat"/>
        </w:rPr>
      </w:pPr>
    </w:p>
    <w:p w14:paraId="5D9E753D" w14:textId="42CAB30A" w:rsidR="00B842B6" w:rsidRPr="00B9037E" w:rsidRDefault="00B842B6" w:rsidP="00811075">
      <w:pPr>
        <w:pStyle w:val="Lijstalinea"/>
        <w:numPr>
          <w:ilvl w:val="0"/>
          <w:numId w:val="3"/>
        </w:numPr>
        <w:spacing w:after="0"/>
        <w:ind w:left="284" w:hanging="284"/>
        <w:jc w:val="both"/>
        <w:rPr>
          <w:rFonts w:ascii="Montserrat" w:hAnsi="Montserrat"/>
        </w:rPr>
      </w:pPr>
      <w:r w:rsidRPr="00B9037E">
        <w:rPr>
          <w:rFonts w:ascii="Montserrat" w:hAnsi="Montserrat"/>
          <w:b/>
          <w:bCs/>
        </w:rPr>
        <w:t>Auftraggeber/direkt Vertrete</w:t>
      </w:r>
      <w:r w:rsidR="00D85866" w:rsidRPr="00B9037E">
        <w:rPr>
          <w:rFonts w:ascii="Montserrat" w:hAnsi="Montserrat"/>
          <w:b/>
          <w:bCs/>
        </w:rPr>
        <w:t>ne</w:t>
      </w:r>
      <w:r w:rsidRPr="00B9037E">
        <w:rPr>
          <w:rFonts w:ascii="Montserrat" w:hAnsi="Montserrat"/>
          <w:b/>
          <w:bCs/>
        </w:rPr>
        <w:t xml:space="preserve">r, </w:t>
      </w:r>
      <w:r w:rsidR="007E1E22" w:rsidRPr="00B9037E">
        <w:rPr>
          <w:rFonts w:ascii="Montserrat" w:hAnsi="Montserrat"/>
          <w:b/>
          <w:bCs/>
          <w:szCs w:val="24"/>
        </w:rPr>
        <w:t>nachstehend der „Auftraggeber“ genannt</w:t>
      </w:r>
    </w:p>
    <w:p w14:paraId="23048AB1" w14:textId="77777777" w:rsidR="00B842B6" w:rsidRPr="00B9037E" w:rsidRDefault="00B842B6" w:rsidP="00811075">
      <w:pPr>
        <w:spacing w:after="0"/>
        <w:jc w:val="both"/>
        <w:rPr>
          <w:rFonts w:ascii="Montserrat" w:hAnsi="Montserrat"/>
        </w:rPr>
      </w:pPr>
    </w:p>
    <w:p w14:paraId="00496080" w14:textId="77777777" w:rsidR="007E1E22" w:rsidRPr="00B9037E" w:rsidRDefault="00036F7F" w:rsidP="00B9037E">
      <w:pPr>
        <w:widowControl w:val="0"/>
        <w:tabs>
          <w:tab w:val="left" w:pos="1985"/>
          <w:tab w:val="left" w:pos="2127"/>
          <w:tab w:val="left" w:pos="4111"/>
          <w:tab w:val="left" w:pos="6946"/>
        </w:tabs>
        <w:kinsoku w:val="0"/>
        <w:overflowPunct w:val="0"/>
        <w:spacing w:after="0" w:line="360" w:lineRule="auto"/>
        <w:jc w:val="both"/>
        <w:textAlignment w:val="baseline"/>
        <w:rPr>
          <w:rFonts w:ascii="Montserrat" w:eastAsia="Times New Roman" w:hAnsi="Montserrat" w:cs="Arial"/>
          <w:noProof/>
          <w:szCs w:val="20"/>
        </w:rPr>
      </w:pPr>
      <w:r w:rsidRPr="00B9037E">
        <w:rPr>
          <w:rFonts w:ascii="Montserrat" w:hAnsi="Montserrat"/>
        </w:rPr>
        <w:t>Firmenn</w:t>
      </w:r>
      <w:r w:rsidR="007E1E22" w:rsidRPr="00B9037E">
        <w:rPr>
          <w:rFonts w:ascii="Montserrat" w:hAnsi="Montserrat"/>
        </w:rPr>
        <w:t>ame:</w:t>
      </w:r>
      <w:r w:rsidRPr="00B9037E">
        <w:rPr>
          <w:rFonts w:ascii="Montserrat" w:hAnsi="Montserrat"/>
        </w:rPr>
        <w:tab/>
      </w:r>
      <w:r w:rsidR="00F77F33" w:rsidRPr="00B9037E">
        <w:rPr>
          <w:rFonts w:ascii="Montserrat" w:hAnsi="Montserrat"/>
        </w:rPr>
        <w:tab/>
      </w:r>
      <w:r w:rsidR="00F77F33" w:rsidRPr="00B9037E">
        <w:rPr>
          <w:rFonts w:ascii="Montserrat" w:eastAsia="Times New Roman" w:hAnsi="Montserrat" w:cs="Arial"/>
          <w:szCs w:val="20"/>
        </w:rPr>
        <w:fldChar w:fldCharType="begin">
          <w:ffData>
            <w:name w:val="Text1"/>
            <w:enabled/>
            <w:calcOnExit w:val="0"/>
            <w:textInput>
              <w:maxLength w:val="60"/>
            </w:textInput>
          </w:ffData>
        </w:fldChar>
      </w:r>
      <w:bookmarkStart w:id="0" w:name="Text1"/>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bookmarkEnd w:id="0"/>
    </w:p>
    <w:p w14:paraId="37FC963C" w14:textId="77777777" w:rsidR="007E1E22" w:rsidRPr="00B9037E" w:rsidRDefault="007E1E22" w:rsidP="00B9037E">
      <w:pPr>
        <w:tabs>
          <w:tab w:val="left" w:pos="1800"/>
          <w:tab w:val="left" w:pos="1985"/>
          <w:tab w:val="left" w:pos="2127"/>
          <w:tab w:val="left" w:pos="4111"/>
          <w:tab w:val="left" w:pos="6946"/>
          <w:tab w:val="right" w:leader="dot" w:pos="9072"/>
        </w:tabs>
        <w:spacing w:after="0" w:line="360" w:lineRule="auto"/>
        <w:jc w:val="both"/>
        <w:rPr>
          <w:rFonts w:ascii="Montserrat" w:eastAsia="Times New Roman" w:hAnsi="Montserrat" w:cs="Arial"/>
          <w:szCs w:val="20"/>
        </w:rPr>
      </w:pPr>
      <w:r w:rsidRPr="00B9037E">
        <w:rPr>
          <w:rFonts w:ascii="Montserrat" w:hAnsi="Montserrat"/>
        </w:rPr>
        <w:t xml:space="preserve">Adresse: </w:t>
      </w:r>
      <w:r w:rsidRPr="00B9037E">
        <w:rPr>
          <w:rFonts w:ascii="Montserrat" w:hAnsi="Montserrat"/>
        </w:rPr>
        <w:tab/>
      </w:r>
      <w:r w:rsidR="00F77F33" w:rsidRPr="00B9037E">
        <w:rPr>
          <w:rFonts w:ascii="Montserrat" w:hAnsi="Montserrat"/>
        </w:rPr>
        <w:tab/>
      </w:r>
      <w:r w:rsidR="00F77F33"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6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p>
    <w:p w14:paraId="08417CA2" w14:textId="77777777" w:rsidR="007E1E22" w:rsidRPr="00B9037E" w:rsidRDefault="007E1E22" w:rsidP="00B9037E">
      <w:pPr>
        <w:tabs>
          <w:tab w:val="left" w:pos="1800"/>
          <w:tab w:val="left" w:pos="1985"/>
          <w:tab w:val="left" w:pos="2127"/>
          <w:tab w:val="left" w:pos="4111"/>
          <w:tab w:val="left" w:pos="6946"/>
          <w:tab w:val="right" w:leader="dot" w:pos="9072"/>
        </w:tabs>
        <w:spacing w:after="0" w:line="360" w:lineRule="auto"/>
        <w:jc w:val="both"/>
        <w:rPr>
          <w:rFonts w:ascii="Montserrat" w:eastAsia="Times New Roman" w:hAnsi="Montserrat" w:cs="Arial"/>
          <w:szCs w:val="20"/>
        </w:rPr>
      </w:pPr>
      <w:r w:rsidRPr="00B9037E">
        <w:rPr>
          <w:rFonts w:ascii="Montserrat" w:hAnsi="Montserrat"/>
        </w:rPr>
        <w:t>P</w:t>
      </w:r>
      <w:r w:rsidR="00F77F33" w:rsidRPr="00B9037E">
        <w:rPr>
          <w:rFonts w:ascii="Montserrat" w:hAnsi="Montserrat"/>
        </w:rPr>
        <w:t>ostleitzahl,</w:t>
      </w:r>
      <w:r w:rsidRPr="00B9037E">
        <w:rPr>
          <w:rFonts w:ascii="Montserrat" w:hAnsi="Montserrat"/>
        </w:rPr>
        <w:t xml:space="preserve"> Ort:</w:t>
      </w:r>
      <w:r w:rsidRPr="00B9037E">
        <w:rPr>
          <w:rFonts w:ascii="Montserrat" w:hAnsi="Montserrat"/>
        </w:rPr>
        <w:tab/>
      </w:r>
      <w:r w:rsidR="00F77F33" w:rsidRPr="00B9037E">
        <w:rPr>
          <w:rFonts w:ascii="Montserrat" w:hAnsi="Montserrat"/>
        </w:rPr>
        <w:tab/>
      </w:r>
      <w:r w:rsidR="00F77F33"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1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r w:rsidRPr="00B9037E">
        <w:rPr>
          <w:rFonts w:ascii="Montserrat" w:hAnsi="Montserrat"/>
        </w:rPr>
        <w:t xml:space="preserve">  </w:t>
      </w:r>
      <w:r w:rsidR="00F77F33" w:rsidRPr="00B9037E">
        <w:rPr>
          <w:rFonts w:ascii="Montserrat" w:eastAsia="Times New Roman" w:hAnsi="Montserrat" w:cs="Arial"/>
          <w:szCs w:val="20"/>
        </w:rPr>
        <w:fldChar w:fldCharType="begin">
          <w:ffData>
            <w:name w:val=""/>
            <w:enabled/>
            <w:calcOnExit w:val="0"/>
            <w:textInput>
              <w:maxLength w:val="5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p>
    <w:p w14:paraId="4E0A85A2" w14:textId="77777777" w:rsidR="007E1E22" w:rsidRPr="00B9037E" w:rsidRDefault="007E1E22" w:rsidP="00B9037E">
      <w:pPr>
        <w:tabs>
          <w:tab w:val="left" w:pos="1800"/>
          <w:tab w:val="left" w:pos="1985"/>
          <w:tab w:val="left" w:pos="2127"/>
          <w:tab w:val="left" w:pos="4111"/>
          <w:tab w:val="left" w:pos="6946"/>
          <w:tab w:val="right" w:leader="dot" w:pos="9072"/>
        </w:tabs>
        <w:spacing w:after="0" w:line="360" w:lineRule="auto"/>
        <w:jc w:val="both"/>
        <w:rPr>
          <w:rFonts w:ascii="Montserrat" w:eastAsia="Times New Roman" w:hAnsi="Montserrat" w:cs="Arial"/>
          <w:szCs w:val="20"/>
        </w:rPr>
      </w:pPr>
      <w:r w:rsidRPr="00B9037E">
        <w:rPr>
          <w:rFonts w:ascii="Montserrat" w:hAnsi="Montserrat"/>
        </w:rPr>
        <w:t xml:space="preserve">Staat: </w:t>
      </w:r>
      <w:r w:rsidRPr="00B9037E">
        <w:rPr>
          <w:rFonts w:ascii="Montserrat" w:hAnsi="Montserrat"/>
        </w:rPr>
        <w:tab/>
      </w:r>
      <w:r w:rsidR="00F77F33" w:rsidRPr="00B9037E">
        <w:rPr>
          <w:rFonts w:ascii="Montserrat" w:hAnsi="Montserrat"/>
        </w:rPr>
        <w:tab/>
      </w:r>
      <w:r w:rsidR="00F77F33"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6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p>
    <w:p w14:paraId="41361532" w14:textId="77777777" w:rsidR="007E1E22" w:rsidRPr="00B9037E" w:rsidRDefault="007E1E22" w:rsidP="00B9037E">
      <w:pPr>
        <w:tabs>
          <w:tab w:val="left" w:pos="1800"/>
          <w:tab w:val="left" w:pos="1985"/>
          <w:tab w:val="left" w:pos="2127"/>
          <w:tab w:val="left" w:pos="4111"/>
          <w:tab w:val="left" w:pos="6521"/>
          <w:tab w:val="right" w:leader="dot" w:pos="9072"/>
        </w:tabs>
        <w:spacing w:after="0" w:line="360" w:lineRule="auto"/>
        <w:jc w:val="both"/>
        <w:rPr>
          <w:rFonts w:ascii="Montserrat" w:eastAsia="Times New Roman" w:hAnsi="Montserrat" w:cs="Arial"/>
          <w:szCs w:val="20"/>
        </w:rPr>
      </w:pPr>
      <w:r w:rsidRPr="00B9037E">
        <w:rPr>
          <w:rFonts w:ascii="Montserrat" w:hAnsi="Montserrat"/>
        </w:rPr>
        <w:t>Umsatzsteuer-ID-Nr.:</w:t>
      </w:r>
      <w:r w:rsidR="00F77F33"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6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p>
    <w:p w14:paraId="41CBF4CB" w14:textId="77777777" w:rsidR="007E1E22" w:rsidRPr="00B9037E" w:rsidRDefault="007E1E22" w:rsidP="00B9037E">
      <w:pPr>
        <w:tabs>
          <w:tab w:val="left" w:pos="1985"/>
          <w:tab w:val="left" w:pos="2127"/>
          <w:tab w:val="left" w:pos="4111"/>
          <w:tab w:val="left" w:pos="6521"/>
          <w:tab w:val="right" w:leader="dot" w:pos="9072"/>
        </w:tabs>
        <w:spacing w:after="0" w:line="360" w:lineRule="auto"/>
        <w:jc w:val="both"/>
        <w:rPr>
          <w:rFonts w:ascii="Montserrat" w:eastAsia="Times New Roman" w:hAnsi="Montserrat" w:cs="Arial"/>
          <w:szCs w:val="20"/>
        </w:rPr>
      </w:pPr>
      <w:r w:rsidRPr="00B9037E">
        <w:rPr>
          <w:rFonts w:ascii="Montserrat" w:hAnsi="Montserrat"/>
        </w:rPr>
        <w:t>EORI-Nummer:</w:t>
      </w:r>
      <w:r w:rsidRPr="00B9037E">
        <w:rPr>
          <w:rFonts w:ascii="Montserrat" w:hAnsi="Montserrat"/>
        </w:rPr>
        <w:tab/>
      </w:r>
      <w:r w:rsidR="00F77F33"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6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r w:rsidRPr="00B9037E">
        <w:rPr>
          <w:rFonts w:ascii="Montserrat" w:hAnsi="Montserrat"/>
        </w:rPr>
        <w:t xml:space="preserve">  </w:t>
      </w:r>
    </w:p>
    <w:p w14:paraId="30DE1474" w14:textId="77777777" w:rsidR="00E931A5" w:rsidRPr="00B9037E" w:rsidRDefault="00E931A5" w:rsidP="00B9037E">
      <w:pPr>
        <w:tabs>
          <w:tab w:val="left" w:pos="1985"/>
          <w:tab w:val="left" w:pos="2127"/>
          <w:tab w:val="left" w:pos="4111"/>
          <w:tab w:val="left" w:pos="6521"/>
          <w:tab w:val="right" w:leader="dot" w:pos="9072"/>
        </w:tabs>
        <w:spacing w:after="0" w:line="360" w:lineRule="auto"/>
        <w:jc w:val="both"/>
        <w:rPr>
          <w:rFonts w:ascii="Montserrat" w:eastAsia="Times New Roman" w:hAnsi="Montserrat" w:cs="Arial"/>
          <w:szCs w:val="20"/>
          <w:u w:val="single"/>
        </w:rPr>
      </w:pPr>
      <w:r w:rsidRPr="00B9037E">
        <w:rPr>
          <w:rFonts w:ascii="Montserrat" w:hAnsi="Montserrat"/>
        </w:rPr>
        <w:t>Reisepassnummer*:</w:t>
      </w:r>
      <w:r w:rsidRPr="00B9037E">
        <w:rPr>
          <w:rFonts w:ascii="Montserrat" w:hAnsi="Montserrat"/>
        </w:rPr>
        <w:tab/>
      </w:r>
      <w:r w:rsidR="00F77F33" w:rsidRPr="00B9037E">
        <w:rPr>
          <w:rFonts w:ascii="Montserrat" w:eastAsia="Times New Roman" w:hAnsi="Montserrat" w:cs="Arial"/>
          <w:szCs w:val="20"/>
        </w:rPr>
        <w:fldChar w:fldCharType="begin">
          <w:ffData>
            <w:name w:val=""/>
            <w:enabled/>
            <w:calcOnExit w:val="0"/>
            <w:textInput>
              <w:maxLength w:val="60"/>
            </w:textInput>
          </w:ffData>
        </w:fldChar>
      </w:r>
      <w:r w:rsidR="00F77F33" w:rsidRPr="00B9037E">
        <w:rPr>
          <w:rFonts w:ascii="Montserrat" w:eastAsia="Times New Roman" w:hAnsi="Montserrat" w:cs="Arial"/>
          <w:szCs w:val="20"/>
        </w:rPr>
        <w:instrText xml:space="preserve"> FORMTEXT </w:instrText>
      </w:r>
      <w:r w:rsidR="00F77F33" w:rsidRPr="00B9037E">
        <w:rPr>
          <w:rFonts w:ascii="Montserrat" w:eastAsia="Times New Roman" w:hAnsi="Montserrat" w:cs="Arial"/>
          <w:szCs w:val="20"/>
        </w:rPr>
      </w:r>
      <w:r w:rsidR="00F77F33" w:rsidRPr="00B9037E">
        <w:rPr>
          <w:rFonts w:ascii="Montserrat" w:eastAsia="Times New Roman" w:hAnsi="Montserrat" w:cs="Arial"/>
          <w:szCs w:val="20"/>
        </w:rPr>
        <w:fldChar w:fldCharType="separate"/>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noProof/>
          <w:szCs w:val="20"/>
        </w:rPr>
        <w:t> </w:t>
      </w:r>
      <w:r w:rsidR="00F77F33" w:rsidRPr="00B9037E">
        <w:rPr>
          <w:rFonts w:ascii="Montserrat" w:eastAsia="Times New Roman" w:hAnsi="Montserrat" w:cs="Arial"/>
          <w:szCs w:val="20"/>
        </w:rPr>
        <w:fldChar w:fldCharType="end"/>
      </w:r>
    </w:p>
    <w:p w14:paraId="31E0888C" w14:textId="77777777" w:rsidR="007E1E22" w:rsidRPr="00B9037E" w:rsidRDefault="007E1E22" w:rsidP="00B9037E">
      <w:pPr>
        <w:tabs>
          <w:tab w:val="left" w:pos="2127"/>
        </w:tabs>
        <w:spacing w:after="0" w:line="360" w:lineRule="auto"/>
        <w:jc w:val="both"/>
        <w:rPr>
          <w:rFonts w:ascii="Montserrat" w:hAnsi="Montserrat"/>
          <w:sz w:val="16"/>
          <w:szCs w:val="16"/>
        </w:rPr>
      </w:pPr>
      <w:r w:rsidRPr="00B9037E">
        <w:rPr>
          <w:rFonts w:ascii="Montserrat" w:hAnsi="Montserrat"/>
          <w:i/>
          <w:iCs/>
          <w:sz w:val="16"/>
          <w:szCs w:val="16"/>
        </w:rPr>
        <w:t>* = nur Privatpersonen</w:t>
      </w:r>
    </w:p>
    <w:p w14:paraId="3C8A5A2F" w14:textId="77777777" w:rsidR="00DB63ED" w:rsidRPr="00B9037E" w:rsidRDefault="00DB63ED" w:rsidP="00811075">
      <w:pPr>
        <w:pStyle w:val="Lijstalinea"/>
        <w:spacing w:after="0"/>
        <w:ind w:left="284"/>
        <w:jc w:val="both"/>
        <w:rPr>
          <w:rFonts w:ascii="Montserrat" w:hAnsi="Montserrat"/>
          <w:b/>
          <w:bCs/>
        </w:rPr>
      </w:pPr>
    </w:p>
    <w:p w14:paraId="382382E1" w14:textId="3092441F" w:rsidR="00B842B6" w:rsidRPr="00B9037E" w:rsidRDefault="00B842B6" w:rsidP="00811075">
      <w:pPr>
        <w:pStyle w:val="Lijstalinea"/>
        <w:numPr>
          <w:ilvl w:val="0"/>
          <w:numId w:val="3"/>
        </w:numPr>
        <w:spacing w:after="0"/>
        <w:ind w:left="284" w:hanging="284"/>
        <w:jc w:val="both"/>
        <w:rPr>
          <w:rFonts w:ascii="Montserrat" w:hAnsi="Montserrat"/>
          <w:b/>
          <w:bCs/>
        </w:rPr>
      </w:pPr>
      <w:r w:rsidRPr="00B9037E">
        <w:rPr>
          <w:rFonts w:ascii="Montserrat" w:hAnsi="Montserrat"/>
          <w:b/>
          <w:bCs/>
        </w:rPr>
        <w:t xml:space="preserve">Zollvertreter/direkter Vertreter, </w:t>
      </w:r>
      <w:r w:rsidR="00446FFB" w:rsidRPr="00B9037E">
        <w:rPr>
          <w:rFonts w:ascii="Montserrat" w:hAnsi="Montserrat"/>
          <w:b/>
          <w:bCs/>
        </w:rPr>
        <w:t>nachstehend der „Zollvertreter“ genannt</w:t>
      </w:r>
    </w:p>
    <w:p w14:paraId="4560C476" w14:textId="77777777" w:rsidR="00446FFB" w:rsidRPr="00B9037E" w:rsidRDefault="00446FFB" w:rsidP="00811075">
      <w:pPr>
        <w:spacing w:after="0"/>
        <w:jc w:val="both"/>
        <w:rPr>
          <w:rFonts w:ascii="Montserrat" w:hAnsi="Montserrat"/>
        </w:rPr>
      </w:pPr>
    </w:p>
    <w:p w14:paraId="206B5C77" w14:textId="64375753" w:rsidR="004D5BFA" w:rsidRPr="00AB31C2" w:rsidRDefault="00FC4000" w:rsidP="00AB31C2">
      <w:pPr>
        <w:widowControl w:val="0"/>
        <w:tabs>
          <w:tab w:val="left" w:pos="1418"/>
          <w:tab w:val="left" w:pos="1701"/>
          <w:tab w:val="left" w:pos="4111"/>
          <w:tab w:val="left" w:pos="6946"/>
        </w:tabs>
        <w:kinsoku w:val="0"/>
        <w:overflowPunct w:val="0"/>
        <w:spacing w:after="0" w:line="360" w:lineRule="auto"/>
        <w:jc w:val="both"/>
        <w:textAlignment w:val="baseline"/>
        <w:rPr>
          <w:rFonts w:ascii="Montserrat" w:eastAsia="Times New Roman" w:hAnsi="Montserrat" w:cs="Arial"/>
          <w:szCs w:val="20"/>
          <w:lang w:val="nl-NL" w:eastAsia="nl-NL"/>
        </w:rPr>
      </w:pPr>
      <w:r w:rsidRPr="00AB31C2">
        <w:rPr>
          <w:rFonts w:ascii="Montserrat" w:eastAsia="Times New Roman" w:hAnsi="Montserrat" w:cs="Arial"/>
          <w:szCs w:val="20"/>
          <w:lang w:val="nl-NL" w:eastAsia="nl-NL"/>
        </w:rPr>
        <w:t>Gaston Schul Customs NV</w:t>
      </w:r>
    </w:p>
    <w:p w14:paraId="51C7123A" w14:textId="77777777" w:rsidR="004D5BFA" w:rsidRPr="00AB31C2" w:rsidRDefault="004D5BFA" w:rsidP="00AB31C2">
      <w:pPr>
        <w:tabs>
          <w:tab w:val="left" w:pos="1418"/>
          <w:tab w:val="left" w:pos="1701"/>
          <w:tab w:val="left" w:pos="1800"/>
          <w:tab w:val="left" w:pos="4111"/>
          <w:tab w:val="left" w:pos="6946"/>
          <w:tab w:val="right" w:leader="dot" w:pos="9072"/>
        </w:tabs>
        <w:spacing w:after="0" w:line="360" w:lineRule="auto"/>
        <w:jc w:val="both"/>
        <w:rPr>
          <w:rFonts w:ascii="Montserrat" w:eastAsia="Times New Roman" w:hAnsi="Montserrat" w:cs="Arial"/>
          <w:szCs w:val="20"/>
          <w:lang w:val="nl-NL" w:eastAsia="nl-NL"/>
        </w:rPr>
      </w:pPr>
      <w:r w:rsidRPr="00AB31C2">
        <w:rPr>
          <w:rFonts w:ascii="Montserrat" w:eastAsia="Times New Roman" w:hAnsi="Montserrat" w:cs="Arial"/>
          <w:szCs w:val="20"/>
          <w:lang w:val="nl-NL" w:eastAsia="nl-NL"/>
        </w:rPr>
        <w:t>Luithagen Haven 9</w:t>
      </w:r>
    </w:p>
    <w:p w14:paraId="421E48E9" w14:textId="77777777" w:rsidR="004D5BFA" w:rsidRPr="00AB31C2" w:rsidRDefault="004D5BFA" w:rsidP="00AB31C2">
      <w:pPr>
        <w:widowControl w:val="0"/>
        <w:tabs>
          <w:tab w:val="left" w:pos="1418"/>
          <w:tab w:val="left" w:pos="1701"/>
          <w:tab w:val="left" w:pos="4111"/>
          <w:tab w:val="left" w:pos="6946"/>
        </w:tabs>
        <w:kinsoku w:val="0"/>
        <w:overflowPunct w:val="0"/>
        <w:spacing w:before="2" w:after="0" w:line="360" w:lineRule="auto"/>
        <w:jc w:val="both"/>
        <w:textAlignment w:val="baseline"/>
        <w:rPr>
          <w:rFonts w:ascii="Montserrat" w:eastAsia="Times New Roman" w:hAnsi="Montserrat" w:cs="Arial"/>
          <w:szCs w:val="20"/>
          <w:lang w:val="nl-NL" w:eastAsia="nl-NL"/>
        </w:rPr>
      </w:pPr>
      <w:r w:rsidRPr="00AB31C2">
        <w:rPr>
          <w:rFonts w:ascii="Montserrat" w:eastAsia="Times New Roman" w:hAnsi="Montserrat" w:cs="Arial"/>
          <w:szCs w:val="20"/>
          <w:lang w:val="nl-NL" w:eastAsia="nl-NL"/>
        </w:rPr>
        <w:t>B 2030 Antwerpen</w:t>
      </w:r>
    </w:p>
    <w:p w14:paraId="0CE260DB" w14:textId="77777777" w:rsidR="00446FFB" w:rsidRPr="00676067" w:rsidRDefault="00551EC1" w:rsidP="00AB31C2">
      <w:pPr>
        <w:tabs>
          <w:tab w:val="left" w:pos="1418"/>
          <w:tab w:val="left" w:pos="1701"/>
          <w:tab w:val="left" w:pos="1800"/>
          <w:tab w:val="left" w:pos="4111"/>
          <w:tab w:val="left" w:pos="6946"/>
          <w:tab w:val="right" w:leader="dot" w:pos="9072"/>
        </w:tabs>
        <w:spacing w:after="0" w:line="360" w:lineRule="auto"/>
        <w:jc w:val="both"/>
        <w:rPr>
          <w:rFonts w:ascii="Montserrat" w:eastAsia="Times New Roman" w:hAnsi="Montserrat" w:cs="Arial"/>
          <w:szCs w:val="20"/>
        </w:rPr>
      </w:pPr>
      <w:r w:rsidRPr="00676067">
        <w:rPr>
          <w:rFonts w:ascii="Montserrat" w:hAnsi="Montserrat"/>
        </w:rPr>
        <w:t>Belgien</w:t>
      </w:r>
    </w:p>
    <w:p w14:paraId="52663EF5" w14:textId="4C3A33DC" w:rsidR="00B842B6" w:rsidRPr="00676067" w:rsidRDefault="00B842B6" w:rsidP="00811075">
      <w:pPr>
        <w:spacing w:after="0"/>
        <w:jc w:val="both"/>
        <w:rPr>
          <w:rFonts w:ascii="Montserrat" w:hAnsi="Montserrat"/>
        </w:rPr>
      </w:pPr>
      <w:r w:rsidRPr="00676067">
        <w:rPr>
          <w:rFonts w:ascii="Montserrat" w:hAnsi="Montserrat"/>
        </w:rPr>
        <w:tab/>
      </w:r>
    </w:p>
    <w:p w14:paraId="378A0E9A" w14:textId="77777777" w:rsidR="00B842B6" w:rsidRPr="00B9037E" w:rsidRDefault="007E1E22" w:rsidP="00811075">
      <w:pPr>
        <w:spacing w:after="0"/>
        <w:jc w:val="both"/>
        <w:rPr>
          <w:rFonts w:ascii="Montserrat" w:hAnsi="Montserrat"/>
        </w:rPr>
      </w:pPr>
      <w:r w:rsidRPr="00B9037E">
        <w:rPr>
          <w:rFonts w:ascii="Montserrat" w:hAnsi="Montserrat"/>
          <w:b/>
          <w:szCs w:val="24"/>
        </w:rPr>
        <w:t>Die unter A) und B) genannten Parteien erklären, Folgendes vereinbart zu haben:</w:t>
      </w:r>
    </w:p>
    <w:p w14:paraId="465EFC5E" w14:textId="77777777" w:rsidR="00B842B6" w:rsidRPr="00B9037E" w:rsidRDefault="00B842B6" w:rsidP="00811075">
      <w:pPr>
        <w:spacing w:after="0"/>
        <w:jc w:val="both"/>
        <w:rPr>
          <w:rFonts w:ascii="Montserrat" w:hAnsi="Montserrat"/>
        </w:rPr>
      </w:pPr>
    </w:p>
    <w:p w14:paraId="4504747F" w14:textId="77777777" w:rsidR="00B842B6" w:rsidRPr="00B9037E" w:rsidRDefault="00B842B6" w:rsidP="00811075">
      <w:pPr>
        <w:spacing w:after="0"/>
        <w:jc w:val="both"/>
        <w:rPr>
          <w:rFonts w:ascii="Montserrat" w:hAnsi="Montserrat"/>
          <w:b/>
        </w:rPr>
      </w:pPr>
      <w:r w:rsidRPr="00B9037E">
        <w:rPr>
          <w:rFonts w:ascii="Montserrat" w:hAnsi="Montserrat"/>
          <w:b/>
        </w:rPr>
        <w:t>Artikel 1:</w:t>
      </w:r>
    </w:p>
    <w:p w14:paraId="56F5F783" w14:textId="77777777" w:rsidR="00B842B6" w:rsidRPr="00B9037E" w:rsidRDefault="00B842B6" w:rsidP="00811075">
      <w:pPr>
        <w:spacing w:after="0"/>
        <w:jc w:val="both"/>
        <w:rPr>
          <w:rFonts w:ascii="Montserrat" w:hAnsi="Montserrat"/>
        </w:rPr>
      </w:pPr>
    </w:p>
    <w:p w14:paraId="35255274" w14:textId="77777777" w:rsidR="00B842B6" w:rsidRPr="00B9037E" w:rsidRDefault="00B842B6" w:rsidP="00811075">
      <w:pPr>
        <w:spacing w:after="0"/>
        <w:jc w:val="both"/>
        <w:rPr>
          <w:rFonts w:ascii="Montserrat" w:hAnsi="Montserrat"/>
          <w:b/>
        </w:rPr>
      </w:pPr>
      <w:r w:rsidRPr="00B9037E">
        <w:rPr>
          <w:rFonts w:ascii="Montserrat" w:hAnsi="Montserrat"/>
          <w:b/>
        </w:rPr>
        <w:t>1.1</w:t>
      </w:r>
    </w:p>
    <w:p w14:paraId="73D8FB43" w14:textId="77777777" w:rsidR="00B842B6" w:rsidRPr="00B9037E" w:rsidRDefault="00B842B6" w:rsidP="00811075">
      <w:pPr>
        <w:spacing w:after="0"/>
        <w:jc w:val="both"/>
        <w:rPr>
          <w:rFonts w:ascii="Montserrat" w:hAnsi="Montserrat"/>
        </w:rPr>
      </w:pPr>
      <w:r w:rsidRPr="00B9037E">
        <w:rPr>
          <w:rFonts w:ascii="Montserrat" w:hAnsi="Montserrat"/>
        </w:rPr>
        <w:t>Der Auftraggeber erteilt dem Zollvertreter die Ermächtigung und den Auftrag gemäß Artikel 18 ff. EU-Zollkodex (Verordnung (EU) Nr. 952/2013), die in den Zollvorschriften – und sofern möglich in anderen Vorschriften – vorgegebenen Zollanmeldungen „im Auftrag und auf Rechnung“ des Auftraggebers und somit gemäß der im vorgenannten Artikel vorgesehenen Regelung der „direkten Vertretung“ zu erstellen.</w:t>
      </w:r>
    </w:p>
    <w:p w14:paraId="2D00814C" w14:textId="77777777" w:rsidR="00AB64B5" w:rsidRPr="00B9037E" w:rsidRDefault="00AB64B5" w:rsidP="00811075">
      <w:pPr>
        <w:spacing w:after="0"/>
        <w:jc w:val="both"/>
        <w:rPr>
          <w:rFonts w:ascii="Montserrat" w:hAnsi="Montserrat"/>
        </w:rPr>
      </w:pPr>
    </w:p>
    <w:p w14:paraId="5B71C2F5" w14:textId="77777777" w:rsidR="00B842B6" w:rsidRPr="00B9037E" w:rsidRDefault="00B842B6" w:rsidP="00811075">
      <w:pPr>
        <w:spacing w:after="0"/>
        <w:jc w:val="both"/>
        <w:rPr>
          <w:rFonts w:ascii="Montserrat" w:hAnsi="Montserrat"/>
          <w:b/>
        </w:rPr>
      </w:pPr>
      <w:r w:rsidRPr="00B9037E">
        <w:rPr>
          <w:rFonts w:ascii="Montserrat" w:hAnsi="Montserrat"/>
          <w:b/>
        </w:rPr>
        <w:t>1.2</w:t>
      </w:r>
    </w:p>
    <w:p w14:paraId="36511D69" w14:textId="77777777" w:rsidR="00B842B6" w:rsidRPr="00B9037E" w:rsidRDefault="00815BB2" w:rsidP="00811075">
      <w:pPr>
        <w:spacing w:after="0"/>
        <w:jc w:val="both"/>
        <w:rPr>
          <w:rFonts w:ascii="Montserrat" w:hAnsi="Montserrat"/>
        </w:rPr>
      </w:pPr>
      <w:r w:rsidRPr="00B9037E">
        <w:rPr>
          <w:rFonts w:ascii="Montserrat" w:hAnsi="Montserrat"/>
        </w:rPr>
        <w:t>Dieser Vertrag bzw. diese Ermächtigung gilt in erster Linie für alle vom Zollvertreter einzureichenden Zollanmeldungen für den freien Verkehr und bzw. oder zum Verbrauch, die für den Auftraggeber im Zusammenhang mit den folgenden Abgaben, Steuern, Gebühren und dazugehörigen Beträgen abgegeben werden:</w:t>
      </w:r>
    </w:p>
    <w:p w14:paraId="5F2A2B70" w14:textId="6FE465CC" w:rsidR="00B842B6" w:rsidRPr="00B9037E" w:rsidRDefault="00B842B6" w:rsidP="00811075">
      <w:pPr>
        <w:numPr>
          <w:ilvl w:val="0"/>
          <w:numId w:val="1"/>
        </w:numPr>
        <w:spacing w:after="0"/>
        <w:jc w:val="both"/>
        <w:rPr>
          <w:rFonts w:ascii="Montserrat" w:hAnsi="Montserrat"/>
        </w:rPr>
      </w:pPr>
      <w:r w:rsidRPr="00B9037E">
        <w:rPr>
          <w:rFonts w:ascii="Montserrat" w:hAnsi="Montserrat"/>
        </w:rPr>
        <w:t>Zölle, Antidumpingzölle, Abgaben, Beiträge, zusätzliche Beträge oder Ausgleichsbeträge, ergänzende Beträge oder ergänzende Bestandteile, ergänzende Zölle, Zölle im Rahmen des Gemeinsamen Zolltarifs und die übrigen von den Einrichtungen der Europäischen Union eingeführten oder einzuführenden Zölle für den Handelsverkehr mit Drittländern, Beiträge und andere Abgaben, die im Rahmen der gemeinsame Marktorganisation für Zucker festgestellt wurden</w:t>
      </w:r>
      <w:r w:rsidR="00AB31C2">
        <w:rPr>
          <w:rFonts w:ascii="Montserrat" w:hAnsi="Montserrat"/>
        </w:rPr>
        <w:t>.</w:t>
      </w:r>
    </w:p>
    <w:p w14:paraId="6FD16364" w14:textId="28222C03" w:rsidR="00B842B6" w:rsidRPr="00B9037E" w:rsidRDefault="00B842B6" w:rsidP="00811075">
      <w:pPr>
        <w:numPr>
          <w:ilvl w:val="0"/>
          <w:numId w:val="1"/>
        </w:numPr>
        <w:spacing w:after="0"/>
        <w:jc w:val="both"/>
        <w:rPr>
          <w:rFonts w:ascii="Montserrat" w:hAnsi="Montserrat"/>
        </w:rPr>
      </w:pPr>
      <w:r w:rsidRPr="00B9037E">
        <w:rPr>
          <w:rFonts w:ascii="Montserrat" w:hAnsi="Montserrat"/>
        </w:rPr>
        <w:lastRenderedPageBreak/>
        <w:t>Verbrauchssteuern, besondere Verbrauchssteuern, Energieabgaben, Kontrollgebühren für Heizöl, Umweltabgabe, Umweltsteuer, Verpackungsabgabe</w:t>
      </w:r>
      <w:r w:rsidR="00AB31C2">
        <w:rPr>
          <w:rFonts w:ascii="Montserrat" w:hAnsi="Montserrat"/>
        </w:rPr>
        <w:t>.</w:t>
      </w:r>
    </w:p>
    <w:p w14:paraId="4EDEEF42" w14:textId="77777777" w:rsidR="00B842B6" w:rsidRPr="00B9037E" w:rsidRDefault="00B842B6" w:rsidP="00811075">
      <w:pPr>
        <w:numPr>
          <w:ilvl w:val="0"/>
          <w:numId w:val="1"/>
        </w:numPr>
        <w:spacing w:after="0"/>
        <w:jc w:val="both"/>
        <w:rPr>
          <w:rFonts w:ascii="Montserrat" w:hAnsi="Montserrat"/>
        </w:rPr>
      </w:pPr>
      <w:r w:rsidRPr="00B9037E">
        <w:rPr>
          <w:rFonts w:ascii="Montserrat" w:hAnsi="Montserrat"/>
        </w:rPr>
        <w:t>Mehrwertsteuer</w:t>
      </w:r>
    </w:p>
    <w:p w14:paraId="598DA199" w14:textId="77777777" w:rsidR="00B842B6" w:rsidRPr="00B9037E" w:rsidRDefault="00B842B6" w:rsidP="00811075">
      <w:pPr>
        <w:numPr>
          <w:ilvl w:val="0"/>
          <w:numId w:val="1"/>
        </w:numPr>
        <w:spacing w:after="0"/>
        <w:jc w:val="both"/>
        <w:rPr>
          <w:rFonts w:ascii="Montserrat" w:hAnsi="Montserrat"/>
        </w:rPr>
      </w:pPr>
      <w:r w:rsidRPr="00B9037E">
        <w:rPr>
          <w:rFonts w:ascii="Montserrat" w:hAnsi="Montserrat"/>
        </w:rPr>
        <w:t xml:space="preserve">Abgaben, Gebühren, Verzugszinsen, die für die Güter fällig werden, die Gegenstand der Zollanmeldung sind, Abgaben aufgrund einer Gesundheitsuntersuchung, Aufenthaltssteuern, Lagergebühren sowie alle sonstigen Beträge, für die die Verwaltung einen Zahlungsaufschub aufgrund der geltenden Gesetze, Beschlüsse und Anweisungen gewährt.  </w:t>
      </w:r>
    </w:p>
    <w:p w14:paraId="297D56A1" w14:textId="77777777" w:rsidR="00B842B6" w:rsidRPr="00B9037E" w:rsidRDefault="00B842B6" w:rsidP="00811075">
      <w:pPr>
        <w:spacing w:after="0"/>
        <w:jc w:val="both"/>
        <w:rPr>
          <w:rFonts w:ascii="Montserrat" w:hAnsi="Montserrat"/>
        </w:rPr>
      </w:pPr>
    </w:p>
    <w:p w14:paraId="4871357B" w14:textId="77777777" w:rsidR="00B842B6" w:rsidRPr="00B9037E" w:rsidRDefault="00B842B6" w:rsidP="00811075">
      <w:pPr>
        <w:spacing w:after="0"/>
        <w:jc w:val="both"/>
        <w:rPr>
          <w:rFonts w:ascii="Montserrat" w:hAnsi="Montserrat"/>
        </w:rPr>
      </w:pPr>
      <w:r w:rsidRPr="00B9037E">
        <w:rPr>
          <w:rFonts w:ascii="Montserrat" w:hAnsi="Montserrat"/>
        </w:rPr>
        <w:t xml:space="preserve">Dieser Vertrag bzw. diese Ermächtigung und dieser Auftrag erstrecken sich auf alle Handlungen und Mitteilungen bis zur Beendigung der Bestätigung.   </w:t>
      </w:r>
    </w:p>
    <w:p w14:paraId="3A1D851A" w14:textId="77777777" w:rsidR="00B842B6" w:rsidRPr="00B9037E" w:rsidRDefault="00B842B6" w:rsidP="00811075">
      <w:pPr>
        <w:spacing w:after="0"/>
        <w:jc w:val="both"/>
        <w:rPr>
          <w:rFonts w:ascii="Montserrat" w:hAnsi="Montserrat"/>
        </w:rPr>
      </w:pPr>
    </w:p>
    <w:p w14:paraId="198812FC" w14:textId="77777777" w:rsidR="00B842B6" w:rsidRPr="00B9037E" w:rsidRDefault="00AF1A31" w:rsidP="00811075">
      <w:pPr>
        <w:spacing w:after="0"/>
        <w:jc w:val="both"/>
        <w:rPr>
          <w:rFonts w:ascii="Montserrat" w:hAnsi="Montserrat"/>
        </w:rPr>
      </w:pPr>
      <w:r w:rsidRPr="00B9037E">
        <w:rPr>
          <w:rFonts w:ascii="Montserrat" w:hAnsi="Montserrat"/>
        </w:rPr>
        <w:t xml:space="preserve">Für alle Tätigkeiten im Bereich des belgischen Zolls </w:t>
      </w:r>
      <w:r w:rsidR="00B842B6" w:rsidRPr="00B9037E">
        <w:rPr>
          <w:rFonts w:ascii="Montserrat" w:hAnsi="Montserrat"/>
        </w:rPr>
        <w:t>(</w:t>
      </w:r>
      <w:r w:rsidR="00B842B6" w:rsidRPr="00B9037E">
        <w:rPr>
          <w:rFonts w:ascii="Montserrat" w:hAnsi="Montserrat"/>
          <w:i/>
          <w:iCs/>
        </w:rPr>
        <w:t>Enig Kantoor der douane en accijnzen</w:t>
      </w:r>
      <w:r w:rsidR="00B842B6" w:rsidRPr="00B9037E">
        <w:rPr>
          <w:rFonts w:ascii="Montserrat" w:hAnsi="Montserrat"/>
        </w:rPr>
        <w:t>) wird gemäß de</w:t>
      </w:r>
      <w:r w:rsidR="002442E8" w:rsidRPr="00B9037E">
        <w:rPr>
          <w:rFonts w:ascii="Montserrat" w:hAnsi="Montserrat"/>
        </w:rPr>
        <w:t>n</w:t>
      </w:r>
      <w:r w:rsidR="00B842B6" w:rsidRPr="00B9037E">
        <w:rPr>
          <w:rFonts w:ascii="Montserrat" w:hAnsi="Montserrat"/>
        </w:rPr>
        <w:t xml:space="preserve"> vorstehenden Bestimmungen gegebenenfalls die Berechnung oder Stellung einer Sicherheit durch den Zollvertreter im belgischen Amt für Zoll &amp; Verbrauchssteuern im Namen und auf Rechnung des Auftraggebers vorgenommen.  </w:t>
      </w:r>
    </w:p>
    <w:p w14:paraId="5395D1EF" w14:textId="77777777" w:rsidR="00AB31C2" w:rsidRPr="00B9037E" w:rsidRDefault="00AB31C2" w:rsidP="00811075">
      <w:pPr>
        <w:spacing w:after="0"/>
        <w:jc w:val="both"/>
        <w:rPr>
          <w:rFonts w:ascii="Montserrat" w:hAnsi="Montserrat"/>
        </w:rPr>
      </w:pPr>
    </w:p>
    <w:p w14:paraId="7174DC53" w14:textId="77777777" w:rsidR="00B842B6" w:rsidRPr="00B9037E" w:rsidRDefault="00B842B6" w:rsidP="00811075">
      <w:pPr>
        <w:spacing w:after="0"/>
        <w:jc w:val="both"/>
        <w:rPr>
          <w:rFonts w:ascii="Montserrat" w:hAnsi="Montserrat"/>
          <w:b/>
        </w:rPr>
      </w:pPr>
      <w:bookmarkStart w:id="1" w:name="_Hlk506474365"/>
      <w:r w:rsidRPr="00B9037E">
        <w:rPr>
          <w:rFonts w:ascii="Montserrat" w:hAnsi="Montserrat"/>
          <w:b/>
        </w:rPr>
        <w:t>1.3</w:t>
      </w:r>
    </w:p>
    <w:p w14:paraId="2B354295" w14:textId="77777777" w:rsidR="00B842B6" w:rsidRPr="00B9037E" w:rsidRDefault="00B842B6" w:rsidP="00811075">
      <w:pPr>
        <w:spacing w:after="0"/>
        <w:jc w:val="both"/>
        <w:rPr>
          <w:rFonts w:ascii="Montserrat" w:hAnsi="Montserrat"/>
        </w:rPr>
      </w:pPr>
      <w:r w:rsidRPr="00B9037E">
        <w:rPr>
          <w:rFonts w:ascii="Montserrat" w:hAnsi="Montserrat"/>
        </w:rPr>
        <w:t xml:space="preserve">Darüber hinaus gilt dieser Vertrag bzw. diese Ermächtigung auch für Zollanmeldungen, die der Zollvertreter für den Auftraggeber im Zusammenhang mit den folgenden Zollregelungen vornimmt: </w:t>
      </w:r>
    </w:p>
    <w:bookmarkEnd w:id="1"/>
    <w:p w14:paraId="2832D4CF" w14:textId="00ACD0AA" w:rsidR="00B842B6" w:rsidRPr="00AB64B5" w:rsidRDefault="009225FB" w:rsidP="00AB64B5">
      <w:pPr>
        <w:spacing w:after="0"/>
        <w:jc w:val="both"/>
        <w:rPr>
          <w:rFonts w:ascii="Montserrat" w:hAnsi="Montserrat"/>
        </w:rPr>
      </w:pPr>
      <w:r w:rsidRPr="00AB64B5">
        <w:rPr>
          <w:rFonts w:ascii="Montserrat" w:hAnsi="Montserrat"/>
        </w:rPr>
        <w:t>Alle</w:t>
      </w:r>
      <w:r w:rsidRPr="00AB64B5">
        <w:rPr>
          <w:rFonts w:ascii="Montserrat" w:hAnsi="Montserrat"/>
          <w:b/>
          <w:color w:val="FF0000"/>
          <w:szCs w:val="20"/>
        </w:rPr>
        <w:t xml:space="preserve"> </w:t>
      </w:r>
      <w:r w:rsidR="00B842B6" w:rsidRPr="00B9037E">
        <w:rPr>
          <w:vertAlign w:val="superscript"/>
        </w:rPr>
        <w:footnoteReference w:id="1"/>
      </w:r>
    </w:p>
    <w:p w14:paraId="3B183B42" w14:textId="77777777" w:rsidR="009225FB" w:rsidRPr="00B9037E" w:rsidRDefault="009225FB" w:rsidP="00811075">
      <w:pPr>
        <w:spacing w:after="0"/>
        <w:jc w:val="both"/>
        <w:rPr>
          <w:rFonts w:ascii="Montserrat" w:hAnsi="Montserrat"/>
        </w:rPr>
      </w:pPr>
    </w:p>
    <w:p w14:paraId="2BA638CE" w14:textId="77777777" w:rsidR="00B842B6" w:rsidRPr="00B9037E" w:rsidRDefault="00AF1A31" w:rsidP="00811075">
      <w:pPr>
        <w:spacing w:after="0"/>
        <w:jc w:val="both"/>
        <w:rPr>
          <w:rFonts w:ascii="Montserrat" w:hAnsi="Montserrat"/>
        </w:rPr>
      </w:pPr>
      <w:r w:rsidRPr="00B9037E">
        <w:rPr>
          <w:rFonts w:ascii="Montserrat" w:hAnsi="Montserrat"/>
        </w:rPr>
        <w:t>Für alle Tätigkeiten im Bereich des belgischen Zolls</w:t>
      </w:r>
      <w:r w:rsidR="00B842B6" w:rsidRPr="00B9037E">
        <w:rPr>
          <w:rFonts w:ascii="Montserrat" w:hAnsi="Montserrat"/>
        </w:rPr>
        <w:t xml:space="preserve"> (</w:t>
      </w:r>
      <w:r w:rsidR="00B842B6" w:rsidRPr="00B9037E">
        <w:rPr>
          <w:rFonts w:ascii="Montserrat" w:hAnsi="Montserrat"/>
          <w:i/>
          <w:iCs/>
        </w:rPr>
        <w:t>Enig Kantoor der douane en accijnzen</w:t>
      </w:r>
      <w:r w:rsidR="00B842B6" w:rsidRPr="00B9037E">
        <w:rPr>
          <w:rFonts w:ascii="Montserrat" w:hAnsi="Montserrat"/>
        </w:rPr>
        <w:t>) wird gemäß de</w:t>
      </w:r>
      <w:r w:rsidR="002442E8" w:rsidRPr="00B9037E">
        <w:rPr>
          <w:rFonts w:ascii="Montserrat" w:hAnsi="Montserrat"/>
        </w:rPr>
        <w:t>n</w:t>
      </w:r>
      <w:r w:rsidR="00B842B6" w:rsidRPr="00B9037E">
        <w:rPr>
          <w:rFonts w:ascii="Montserrat" w:hAnsi="Montserrat"/>
        </w:rPr>
        <w:t xml:space="preserve"> vorstehenden Bestimmungen gegebenenfalls die Berechnung oder Stellung einer Sicherheit durch den Zollvertreter im belgischen Amt für Zoll &amp; Verbrauchssteuern im Namen und auf Rechnung des Auftraggebers ausgeführt. </w:t>
      </w:r>
    </w:p>
    <w:p w14:paraId="22DE0AE8" w14:textId="761C4072" w:rsidR="00C71041" w:rsidRPr="00B9037E" w:rsidRDefault="00C71041" w:rsidP="00811075">
      <w:pPr>
        <w:spacing w:after="0"/>
        <w:jc w:val="both"/>
        <w:rPr>
          <w:rFonts w:ascii="Montserrat" w:hAnsi="Montserrat"/>
          <w:b/>
        </w:rPr>
      </w:pPr>
    </w:p>
    <w:p w14:paraId="3515EB85" w14:textId="77777777" w:rsidR="00B842B6" w:rsidRPr="00B9037E" w:rsidRDefault="00B842B6" w:rsidP="00FC4000">
      <w:pPr>
        <w:keepNext/>
        <w:spacing w:after="0"/>
        <w:jc w:val="both"/>
        <w:rPr>
          <w:rFonts w:ascii="Montserrat" w:hAnsi="Montserrat"/>
          <w:b/>
        </w:rPr>
      </w:pPr>
      <w:bookmarkStart w:id="5" w:name="_Hlk506474342"/>
      <w:r w:rsidRPr="00B9037E">
        <w:rPr>
          <w:rFonts w:ascii="Montserrat" w:hAnsi="Montserrat"/>
          <w:b/>
        </w:rPr>
        <w:t>1.4</w:t>
      </w:r>
    </w:p>
    <w:p w14:paraId="24F91ACC" w14:textId="77777777" w:rsidR="00B842B6" w:rsidRPr="00B9037E" w:rsidRDefault="00B842B6" w:rsidP="00FC4000">
      <w:pPr>
        <w:keepNext/>
        <w:spacing w:after="0"/>
        <w:jc w:val="both"/>
        <w:rPr>
          <w:rFonts w:ascii="Montserrat" w:hAnsi="Montserrat"/>
        </w:rPr>
      </w:pPr>
      <w:r w:rsidRPr="00B9037E">
        <w:rPr>
          <w:rFonts w:ascii="Montserrat" w:hAnsi="Montserrat"/>
        </w:rPr>
        <w:t xml:space="preserve">Dieser Vertrag bzw. diese Ermächtigung gilt ebenfalls für Zollanmeldungen im Rahmen der folgenden Regelungen, allerdings ohne die Bestimmungen über die finanziellen </w:t>
      </w:r>
      <w:r w:rsidR="00AF1A31" w:rsidRPr="00B9037E">
        <w:rPr>
          <w:rFonts w:ascii="Montserrat" w:hAnsi="Montserrat"/>
        </w:rPr>
        <w:t xml:space="preserve">Fazilitäten </w:t>
      </w:r>
      <w:r w:rsidRPr="00B9037E">
        <w:rPr>
          <w:rFonts w:ascii="Montserrat" w:hAnsi="Montserrat"/>
        </w:rPr>
        <w:t xml:space="preserve">des Zollvertreters: </w:t>
      </w:r>
    </w:p>
    <w:p w14:paraId="3E450B9E" w14:textId="77777777" w:rsidR="00B842B6" w:rsidRPr="00B9037E" w:rsidRDefault="00B842B6" w:rsidP="00811075">
      <w:pPr>
        <w:spacing w:after="0"/>
        <w:jc w:val="both"/>
        <w:rPr>
          <w:rFonts w:ascii="Montserrat" w:hAnsi="Montserrat"/>
        </w:rPr>
      </w:pPr>
      <w:r w:rsidRPr="00B9037E">
        <w:rPr>
          <w:rFonts w:ascii="Montserrat" w:hAnsi="Montserrat"/>
        </w:rPr>
        <w:t>Bei der Ausfuhr:</w:t>
      </w:r>
    </w:p>
    <w:p w14:paraId="7657BCB7" w14:textId="14F75149" w:rsidR="00B842B6" w:rsidRPr="00B9037E" w:rsidRDefault="00B842B6" w:rsidP="00811075">
      <w:pPr>
        <w:spacing w:after="0"/>
        <w:jc w:val="both"/>
        <w:rPr>
          <w:rFonts w:ascii="Montserrat" w:hAnsi="Montserrat"/>
        </w:rPr>
      </w:pPr>
      <w:r w:rsidRPr="00B9037E">
        <w:rPr>
          <w:rFonts w:ascii="Montserrat" w:hAnsi="Montserrat"/>
        </w:rPr>
        <w:noBreakHyphen/>
        <w:t> die Ausfuhr von Gemeinschaftswaren</w:t>
      </w:r>
    </w:p>
    <w:p w14:paraId="6E059DE3" w14:textId="6EF62346" w:rsidR="00B842B6" w:rsidRPr="00B9037E" w:rsidRDefault="00B842B6" w:rsidP="00811075">
      <w:pPr>
        <w:spacing w:after="0"/>
        <w:jc w:val="both"/>
        <w:rPr>
          <w:rFonts w:ascii="Montserrat" w:hAnsi="Montserrat"/>
        </w:rPr>
      </w:pPr>
      <w:r w:rsidRPr="00B9037E">
        <w:rPr>
          <w:rFonts w:ascii="Montserrat" w:hAnsi="Montserrat"/>
        </w:rPr>
        <w:noBreakHyphen/>
        <w:t> die Wiederausfuhr zur Beendigung der folgenden Zollregelungen </w:t>
      </w:r>
    </w:p>
    <w:bookmarkEnd w:id="5"/>
    <w:p w14:paraId="1E2D216D" w14:textId="63F2158F" w:rsidR="00B842B6" w:rsidRPr="00B9037E" w:rsidRDefault="009225FB" w:rsidP="00AB64B5">
      <w:pPr>
        <w:spacing w:after="0"/>
        <w:jc w:val="both"/>
        <w:rPr>
          <w:rFonts w:ascii="Montserrat" w:hAnsi="Montserrat"/>
        </w:rPr>
      </w:pPr>
      <w:r w:rsidRPr="00B9037E">
        <w:rPr>
          <w:rFonts w:ascii="Montserrat" w:hAnsi="Montserrat"/>
        </w:rPr>
        <w:t xml:space="preserve">Alle </w:t>
      </w:r>
      <w:r w:rsidR="00B842B6" w:rsidRPr="00B9037E">
        <w:rPr>
          <w:rFonts w:ascii="Montserrat" w:hAnsi="Montserrat"/>
          <w:vertAlign w:val="superscript"/>
        </w:rPr>
        <w:footnoteReference w:id="2"/>
      </w:r>
    </w:p>
    <w:p w14:paraId="44682445" w14:textId="77777777" w:rsidR="00B842B6" w:rsidRPr="00B9037E" w:rsidRDefault="00B842B6" w:rsidP="00811075">
      <w:pPr>
        <w:spacing w:after="0"/>
        <w:jc w:val="both"/>
        <w:rPr>
          <w:rFonts w:ascii="Montserrat" w:hAnsi="Montserrat"/>
          <w:u w:val="single"/>
        </w:rPr>
      </w:pPr>
    </w:p>
    <w:p w14:paraId="6A444474" w14:textId="77777777" w:rsidR="00B842B6" w:rsidRPr="00B9037E" w:rsidRDefault="00B842B6" w:rsidP="00811075">
      <w:pPr>
        <w:spacing w:after="0"/>
        <w:jc w:val="both"/>
        <w:rPr>
          <w:rFonts w:ascii="Montserrat" w:hAnsi="Montserrat"/>
        </w:rPr>
      </w:pPr>
    </w:p>
    <w:p w14:paraId="58030ABA" w14:textId="77777777" w:rsidR="00B842B6" w:rsidRPr="00B9037E" w:rsidRDefault="00B842B6" w:rsidP="00811075">
      <w:pPr>
        <w:spacing w:after="0"/>
        <w:jc w:val="both"/>
        <w:rPr>
          <w:rFonts w:ascii="Montserrat" w:hAnsi="Montserrat"/>
          <w:b/>
        </w:rPr>
      </w:pPr>
      <w:r w:rsidRPr="00B9037E">
        <w:rPr>
          <w:rFonts w:ascii="Montserrat" w:hAnsi="Montserrat"/>
          <w:b/>
        </w:rPr>
        <w:t>Artikel 2:</w:t>
      </w:r>
    </w:p>
    <w:p w14:paraId="07BF73B1" w14:textId="77777777" w:rsidR="00B842B6" w:rsidRPr="00B9037E" w:rsidRDefault="00B842B6" w:rsidP="00811075">
      <w:pPr>
        <w:spacing w:after="0"/>
        <w:jc w:val="both"/>
        <w:rPr>
          <w:rFonts w:ascii="Montserrat" w:hAnsi="Montserrat"/>
        </w:rPr>
      </w:pPr>
    </w:p>
    <w:p w14:paraId="56C5F2EA" w14:textId="77777777" w:rsidR="00B842B6" w:rsidRPr="00B9037E" w:rsidRDefault="00B842B6" w:rsidP="00811075">
      <w:pPr>
        <w:spacing w:after="0"/>
        <w:jc w:val="both"/>
        <w:rPr>
          <w:rFonts w:ascii="Montserrat" w:hAnsi="Montserrat"/>
        </w:rPr>
      </w:pPr>
      <w:r w:rsidRPr="00B9037E">
        <w:rPr>
          <w:rFonts w:ascii="Montserrat" w:hAnsi="Montserrat"/>
        </w:rPr>
        <w:t>Darüber hinaus erteilt der Auftraggeber dem Zollvertreter die Ermächtigung und den Auftrag, Folgendes zu tun:</w:t>
      </w:r>
    </w:p>
    <w:p w14:paraId="0304DBE5" w14:textId="77777777" w:rsidR="00D01441" w:rsidRPr="00B9037E" w:rsidRDefault="00D01441" w:rsidP="00811075">
      <w:pPr>
        <w:spacing w:after="0"/>
        <w:jc w:val="both"/>
        <w:rPr>
          <w:rFonts w:ascii="Montserrat" w:hAnsi="Montserrat"/>
        </w:rPr>
      </w:pPr>
    </w:p>
    <w:p w14:paraId="6C748E58" w14:textId="77777777" w:rsidR="00B842B6" w:rsidRPr="00B9037E" w:rsidRDefault="00B842B6" w:rsidP="00811075">
      <w:pPr>
        <w:numPr>
          <w:ilvl w:val="0"/>
          <w:numId w:val="2"/>
        </w:numPr>
        <w:spacing w:after="0"/>
        <w:jc w:val="both"/>
        <w:rPr>
          <w:rFonts w:ascii="Montserrat" w:hAnsi="Montserrat"/>
        </w:rPr>
      </w:pPr>
      <w:r w:rsidRPr="00B9037E">
        <w:rPr>
          <w:rFonts w:ascii="Montserrat" w:hAnsi="Montserrat"/>
        </w:rPr>
        <w:lastRenderedPageBreak/>
        <w:t>sowohl Anträge auf Rückerstattung bzw. Erlass als auch schriftliche Beschwerden im Zusammenhang mit unrichtigen Angaben in der Anmeldung im Hinblick auf die Informationen einreichen, die vom oder im Namen des Auftraggebers bei der Erteilung des Auftrags gemacht wurden, und zwar ohne</w:t>
      </w:r>
      <w:r w:rsidR="002442E8" w:rsidRPr="00B9037E">
        <w:rPr>
          <w:rFonts w:ascii="Montserrat" w:hAnsi="Montserrat"/>
        </w:rPr>
        <w:t>,</w:t>
      </w:r>
      <w:r w:rsidRPr="00B9037E">
        <w:rPr>
          <w:rFonts w:ascii="Montserrat" w:hAnsi="Montserrat"/>
        </w:rPr>
        <w:t xml:space="preserve"> dass dem Zollvertreter dazu weitere Anweisungen erteilt werden müssen</w:t>
      </w:r>
    </w:p>
    <w:p w14:paraId="4E85C1FA" w14:textId="77777777" w:rsidR="00B842B6" w:rsidRPr="00B9037E" w:rsidRDefault="00B842B6" w:rsidP="00811075">
      <w:pPr>
        <w:spacing w:after="0"/>
        <w:jc w:val="both"/>
        <w:rPr>
          <w:rFonts w:ascii="Montserrat" w:hAnsi="Montserrat"/>
        </w:rPr>
      </w:pPr>
    </w:p>
    <w:p w14:paraId="7C6F75E6" w14:textId="77777777" w:rsidR="00B842B6" w:rsidRPr="00B9037E" w:rsidRDefault="00B842B6" w:rsidP="00811075">
      <w:pPr>
        <w:numPr>
          <w:ilvl w:val="0"/>
          <w:numId w:val="2"/>
        </w:numPr>
        <w:spacing w:after="0"/>
        <w:jc w:val="both"/>
        <w:rPr>
          <w:rFonts w:ascii="Montserrat" w:hAnsi="Montserrat"/>
        </w:rPr>
      </w:pPr>
      <w:r w:rsidRPr="00B9037E">
        <w:rPr>
          <w:rFonts w:ascii="Montserrat" w:hAnsi="Montserrat"/>
        </w:rPr>
        <w:t>auf ausdrückliches Ersuchen des Auftraggebers sowohl Anträge auf Rückerstattung bzw. Erlass als auch schriftliche Beschwerden einreichen, da zum Zeitpunkt der Erteilung des Auftrags unrichtige Informationen erteilt wurden</w:t>
      </w:r>
    </w:p>
    <w:p w14:paraId="5B0AEFD7" w14:textId="77777777" w:rsidR="00B842B6" w:rsidRPr="00B9037E" w:rsidRDefault="00B842B6" w:rsidP="00811075">
      <w:pPr>
        <w:spacing w:after="0"/>
        <w:jc w:val="both"/>
        <w:rPr>
          <w:rFonts w:ascii="Montserrat" w:hAnsi="Montserrat"/>
        </w:rPr>
      </w:pPr>
    </w:p>
    <w:p w14:paraId="4D9FEB8A" w14:textId="77777777" w:rsidR="00B842B6" w:rsidRPr="00B9037E" w:rsidRDefault="00B842B6" w:rsidP="00811075">
      <w:pPr>
        <w:numPr>
          <w:ilvl w:val="0"/>
          <w:numId w:val="2"/>
        </w:numPr>
        <w:spacing w:after="0"/>
        <w:jc w:val="both"/>
        <w:rPr>
          <w:rFonts w:ascii="Montserrat" w:hAnsi="Montserrat"/>
        </w:rPr>
      </w:pPr>
      <w:r w:rsidRPr="00B9037E">
        <w:rPr>
          <w:rFonts w:ascii="Montserrat" w:hAnsi="Montserrat"/>
        </w:rPr>
        <w:t xml:space="preserve">schriftliche Beschwerden einreichen, sofern es sich um Korrekturen zur Beendigung der Bestätigung handelt. </w:t>
      </w:r>
    </w:p>
    <w:p w14:paraId="0B1BDE35" w14:textId="77777777" w:rsidR="00B842B6" w:rsidRPr="00B9037E" w:rsidRDefault="00B842B6" w:rsidP="00811075">
      <w:pPr>
        <w:spacing w:after="0"/>
        <w:jc w:val="both"/>
        <w:rPr>
          <w:rFonts w:ascii="Montserrat" w:hAnsi="Montserrat"/>
        </w:rPr>
      </w:pPr>
    </w:p>
    <w:p w14:paraId="47285F43" w14:textId="77777777" w:rsidR="00B842B6" w:rsidRPr="00B9037E" w:rsidRDefault="00B842B6" w:rsidP="00811075">
      <w:pPr>
        <w:spacing w:after="0"/>
        <w:jc w:val="both"/>
        <w:rPr>
          <w:rFonts w:ascii="Montserrat" w:hAnsi="Montserrat"/>
        </w:rPr>
      </w:pPr>
      <w:r w:rsidRPr="00B9037E">
        <w:rPr>
          <w:rFonts w:ascii="Montserrat" w:hAnsi="Montserrat"/>
        </w:rPr>
        <w:t>Über die Einreichung sonstiger Anträge und schriftlicher Beschwerden sowie die Eröffnung eines gesetzlich geregelten Verwaltungsverfahrens muss eine separate Vereinbarung getroffen werden.</w:t>
      </w:r>
    </w:p>
    <w:p w14:paraId="72DB562B" w14:textId="77777777" w:rsidR="00B842B6" w:rsidRPr="00B9037E" w:rsidRDefault="00B842B6" w:rsidP="00811075">
      <w:pPr>
        <w:spacing w:after="0"/>
        <w:jc w:val="both"/>
        <w:rPr>
          <w:rFonts w:ascii="Montserrat" w:hAnsi="Montserrat"/>
          <w:i/>
        </w:rPr>
      </w:pPr>
    </w:p>
    <w:p w14:paraId="63859EBD" w14:textId="77777777" w:rsidR="00B842B6" w:rsidRPr="00B9037E" w:rsidRDefault="00B842B6" w:rsidP="00811075">
      <w:pPr>
        <w:spacing w:after="0"/>
        <w:jc w:val="both"/>
        <w:rPr>
          <w:rFonts w:ascii="Montserrat" w:hAnsi="Montserrat"/>
          <w:i/>
        </w:rPr>
      </w:pPr>
    </w:p>
    <w:p w14:paraId="1827A0E3" w14:textId="77777777" w:rsidR="00B842B6" w:rsidRPr="00B9037E" w:rsidRDefault="00B842B6" w:rsidP="00811075">
      <w:pPr>
        <w:spacing w:after="0"/>
        <w:jc w:val="both"/>
        <w:rPr>
          <w:rFonts w:ascii="Montserrat" w:hAnsi="Montserrat"/>
          <w:b/>
        </w:rPr>
      </w:pPr>
      <w:r w:rsidRPr="00B9037E">
        <w:rPr>
          <w:rFonts w:ascii="Montserrat" w:hAnsi="Montserrat"/>
          <w:b/>
        </w:rPr>
        <w:t>Artikel 3:</w:t>
      </w:r>
    </w:p>
    <w:p w14:paraId="4353F157" w14:textId="77777777" w:rsidR="00B842B6" w:rsidRPr="00B9037E" w:rsidRDefault="00B842B6" w:rsidP="00811075">
      <w:pPr>
        <w:spacing w:after="0"/>
        <w:jc w:val="both"/>
        <w:rPr>
          <w:rFonts w:ascii="Montserrat" w:hAnsi="Montserrat"/>
        </w:rPr>
      </w:pPr>
    </w:p>
    <w:p w14:paraId="065E7E63" w14:textId="77777777" w:rsidR="00B842B6" w:rsidRPr="00B9037E" w:rsidRDefault="00B842B6" w:rsidP="00811075">
      <w:pPr>
        <w:spacing w:after="0"/>
        <w:jc w:val="both"/>
        <w:rPr>
          <w:rFonts w:ascii="Montserrat" w:hAnsi="Montserrat"/>
          <w:b/>
        </w:rPr>
      </w:pPr>
      <w:r w:rsidRPr="00B9037E">
        <w:rPr>
          <w:rFonts w:ascii="Montserrat" w:hAnsi="Montserrat"/>
          <w:b/>
        </w:rPr>
        <w:t>3.1</w:t>
      </w:r>
    </w:p>
    <w:p w14:paraId="72233F07" w14:textId="77777777" w:rsidR="00B842B6" w:rsidRPr="00B9037E" w:rsidRDefault="00B842B6" w:rsidP="00811075">
      <w:pPr>
        <w:spacing w:after="0"/>
        <w:jc w:val="both"/>
        <w:rPr>
          <w:rFonts w:ascii="Montserrat" w:hAnsi="Montserrat"/>
        </w:rPr>
      </w:pPr>
      <w:r w:rsidRPr="00B9037E">
        <w:rPr>
          <w:rFonts w:ascii="Montserrat" w:hAnsi="Montserrat"/>
        </w:rPr>
        <w:t>Der Auftraggeber verpflichtet sich dazu, dem Zollvertreter vor der ersten Anmeldung, die im Rahmen dieses Vertrags bzw. dieser Ermächtigung eingereicht werden soll, mittels einer offiziellen Bescheinigung einen Nachweis über das Bestehen seines Unternehmens, den aktuellen Geschäftssitz dieses Unternehmens und die Identität der Personen zu verschaffen, die befugt sind, dieses Unternehmen rechtskräftig zu vertreten. Ist der Auftraggeber eine Privatperson, muss diese eine Kopie ihres Reisepasses bzw. Personalausweises übermitteln.</w:t>
      </w:r>
    </w:p>
    <w:p w14:paraId="2946C39E" w14:textId="77777777" w:rsidR="00C7105E" w:rsidRPr="00B9037E" w:rsidRDefault="00C7105E" w:rsidP="00811075">
      <w:pPr>
        <w:spacing w:after="0"/>
        <w:jc w:val="both"/>
        <w:rPr>
          <w:rFonts w:ascii="Montserrat" w:hAnsi="Montserrat"/>
          <w:b/>
        </w:rPr>
      </w:pPr>
    </w:p>
    <w:p w14:paraId="3A029050" w14:textId="77777777" w:rsidR="00B842B6" w:rsidRPr="00B9037E" w:rsidRDefault="00B842B6" w:rsidP="00FC4000">
      <w:pPr>
        <w:keepNext/>
        <w:spacing w:after="0"/>
        <w:jc w:val="both"/>
        <w:rPr>
          <w:rFonts w:ascii="Montserrat" w:hAnsi="Montserrat"/>
          <w:b/>
        </w:rPr>
      </w:pPr>
      <w:r w:rsidRPr="00B9037E">
        <w:rPr>
          <w:rFonts w:ascii="Montserrat" w:hAnsi="Montserrat"/>
          <w:b/>
        </w:rPr>
        <w:t>3.2</w:t>
      </w:r>
    </w:p>
    <w:p w14:paraId="0F670FD4" w14:textId="77777777" w:rsidR="00B842B6" w:rsidRPr="00B9037E" w:rsidRDefault="00B842B6" w:rsidP="00FC4000">
      <w:pPr>
        <w:keepNext/>
        <w:spacing w:after="0"/>
        <w:jc w:val="both"/>
        <w:rPr>
          <w:rFonts w:ascii="Montserrat" w:hAnsi="Montserrat"/>
        </w:rPr>
      </w:pPr>
      <w:r w:rsidRPr="00B9037E">
        <w:rPr>
          <w:rFonts w:ascii="Montserrat" w:hAnsi="Montserrat"/>
        </w:rPr>
        <w:t>Ganz allgemein verpflichtet sich der Auftraggeber dazu, dem Zollvertreter alle Dokumente und Informationen zu verschaffen, die gemäß geltendem Recht für den Zollvertreter notwendig und nützlich sind, um seinen Auftrag korrekt erledigen zu können.</w:t>
      </w:r>
    </w:p>
    <w:p w14:paraId="7FD6E56B" w14:textId="77777777" w:rsidR="00B842B6" w:rsidRPr="00B9037E" w:rsidRDefault="00B842B6" w:rsidP="00811075">
      <w:pPr>
        <w:spacing w:after="0"/>
        <w:jc w:val="both"/>
        <w:rPr>
          <w:rFonts w:ascii="Montserrat" w:hAnsi="Montserrat"/>
        </w:rPr>
      </w:pPr>
    </w:p>
    <w:p w14:paraId="722C3CEB" w14:textId="77777777" w:rsidR="00B842B6" w:rsidRPr="00B9037E" w:rsidRDefault="00B842B6" w:rsidP="00811075">
      <w:pPr>
        <w:spacing w:after="0"/>
        <w:jc w:val="both"/>
        <w:rPr>
          <w:rFonts w:ascii="Montserrat" w:hAnsi="Montserrat"/>
          <w:b/>
        </w:rPr>
      </w:pPr>
      <w:r w:rsidRPr="00B9037E">
        <w:rPr>
          <w:rFonts w:ascii="Montserrat" w:hAnsi="Montserrat"/>
          <w:b/>
        </w:rPr>
        <w:t>3.3</w:t>
      </w:r>
    </w:p>
    <w:p w14:paraId="2629F7BD" w14:textId="211A84A5" w:rsidR="006703B1" w:rsidRPr="00B9037E" w:rsidRDefault="006703B1" w:rsidP="00811075">
      <w:pPr>
        <w:spacing w:after="0"/>
        <w:jc w:val="both"/>
        <w:rPr>
          <w:rFonts w:ascii="Montserrat" w:hAnsi="Montserrat"/>
        </w:rPr>
      </w:pPr>
      <w:r w:rsidRPr="00B9037E">
        <w:rPr>
          <w:rFonts w:ascii="Montserrat" w:hAnsi="Montserrat"/>
        </w:rPr>
        <w:t xml:space="preserve">Im Rahmen der internationalen Sicherheit gelten strenge Regeln für den Export und die Durchfuhr von Gütern mit doppeltem Verwendungszweck (Dual-Use-Güter). Diese Vorschriften stützen sich auf der sogenannten Dual-Use-Verordnung: Verordnung (EG) Nr. </w:t>
      </w:r>
      <w:r w:rsidR="001B5595" w:rsidRPr="00B9037E">
        <w:rPr>
          <w:rFonts w:ascii="Montserrat" w:hAnsi="Montserrat"/>
        </w:rPr>
        <w:t>2021/281</w:t>
      </w:r>
      <w:r w:rsidRPr="00B9037E">
        <w:rPr>
          <w:rFonts w:ascii="Montserrat" w:hAnsi="Montserrat"/>
        </w:rPr>
        <w:t xml:space="preserve">. Angesichts der Tatsache, dass der Zollvertreter bei der Erstellung eines benötigten Zolldokuments für bestimmte Produkte in der Zollanmeldung erklären muss, dass die angemeldeten Güter nicht für militärische Zwecke verwendet werden und dass die Ausfuhrmaßnahmen für Güter mit einem mit doppelten Verwendungszweck (Dual-Use-Güter) keine Anwendung finden, bestätigt der Auftraggeber dem Zollvertreter mit der Unterzeichnung des vorliegenden Vertrags, keine strategischen Güter und/oder Technologien zu exportieren. Der Auftraggeber garantiert, den Zollvertreter gegebenenfalls zuvor schriftlich über den strategischen beziehungsweise militärischen Verwendungszweck der Güter zu informieren. Die obige Maßgabe gilt für alle aktuellen und auch etwaigen künftigen Aus- und Durchfuhrgeschäfte.   </w:t>
      </w:r>
    </w:p>
    <w:p w14:paraId="4BAF6770" w14:textId="77777777" w:rsidR="006703B1" w:rsidRPr="00B9037E" w:rsidRDefault="006703B1" w:rsidP="00811075">
      <w:pPr>
        <w:spacing w:after="0"/>
        <w:jc w:val="both"/>
        <w:rPr>
          <w:rFonts w:ascii="Montserrat" w:hAnsi="Montserrat"/>
          <w:b/>
        </w:rPr>
      </w:pPr>
      <w:r w:rsidRPr="00B9037E">
        <w:rPr>
          <w:rFonts w:ascii="Montserrat" w:hAnsi="Montserrat"/>
          <w:b/>
        </w:rPr>
        <w:lastRenderedPageBreak/>
        <w:t xml:space="preserve">3.4 </w:t>
      </w:r>
    </w:p>
    <w:p w14:paraId="23200F54" w14:textId="77777777" w:rsidR="00B842B6" w:rsidRPr="00B9037E" w:rsidRDefault="00B842B6" w:rsidP="00811075">
      <w:pPr>
        <w:spacing w:after="0"/>
        <w:jc w:val="both"/>
        <w:rPr>
          <w:rFonts w:ascii="Montserrat" w:hAnsi="Montserrat"/>
        </w:rPr>
      </w:pPr>
      <w:r w:rsidRPr="00B9037E">
        <w:rPr>
          <w:rFonts w:ascii="Montserrat" w:hAnsi="Montserrat"/>
        </w:rPr>
        <w:t>Der Zollvertreter ist berechtigt, vor der Ausführung seines Auftrags eine hinreichende Provision zur Deckung der in Art. 1.2 angegebenen Abgaben, Steuern und dazugehörigen Beträge, die im Zusammenhang mit der Ausführung seines Auftrags fällig werden, zur Deckung aller Sicherheiten, die der Zollvertreter im Zusammenhang mit der Ausführung seines Auftrags stellen muss, sowie der Beträge zu verlangen, die er Dritten im Zuge der Ausführung seines Auftrags schulden wird.</w:t>
      </w:r>
    </w:p>
    <w:p w14:paraId="1FF8C29D" w14:textId="77777777" w:rsidR="00B842B6" w:rsidRPr="00B9037E" w:rsidRDefault="00B842B6" w:rsidP="00811075">
      <w:pPr>
        <w:spacing w:after="0"/>
        <w:jc w:val="both"/>
        <w:rPr>
          <w:rFonts w:ascii="Montserrat" w:hAnsi="Montserrat"/>
        </w:rPr>
      </w:pPr>
    </w:p>
    <w:p w14:paraId="254EC43F" w14:textId="77777777" w:rsidR="00B842B6" w:rsidRPr="00B9037E" w:rsidRDefault="00B842B6" w:rsidP="00811075">
      <w:pPr>
        <w:spacing w:after="0"/>
        <w:jc w:val="both"/>
        <w:rPr>
          <w:rFonts w:ascii="Montserrat" w:hAnsi="Montserrat"/>
          <w:b/>
        </w:rPr>
      </w:pPr>
      <w:r w:rsidRPr="00B9037E">
        <w:rPr>
          <w:rFonts w:ascii="Montserrat" w:hAnsi="Montserrat"/>
          <w:b/>
        </w:rPr>
        <w:t>3.</w:t>
      </w:r>
      <w:r w:rsidR="006703B1" w:rsidRPr="00B9037E">
        <w:rPr>
          <w:rFonts w:ascii="Montserrat" w:hAnsi="Montserrat"/>
          <w:b/>
        </w:rPr>
        <w:t>5</w:t>
      </w:r>
    </w:p>
    <w:p w14:paraId="59CB7C1A" w14:textId="77777777" w:rsidR="00B842B6" w:rsidRPr="00B9037E" w:rsidRDefault="00B842B6" w:rsidP="00811075">
      <w:pPr>
        <w:spacing w:after="0"/>
        <w:jc w:val="both"/>
        <w:rPr>
          <w:rFonts w:ascii="Montserrat" w:hAnsi="Montserrat"/>
        </w:rPr>
      </w:pPr>
      <w:r w:rsidRPr="00B9037E">
        <w:rPr>
          <w:rFonts w:ascii="Montserrat" w:hAnsi="Montserrat"/>
        </w:rPr>
        <w:t>Es wird ausdrücklich vereinbart, dass der Zollvertreter berechtigt ist, seine Dienstleistungen auszusetzen, bis er die Informationen in Art. 3.1 und 3.2 sowie die Provision gemäß Art. 3.</w:t>
      </w:r>
      <w:r w:rsidR="00194765" w:rsidRPr="00B9037E">
        <w:rPr>
          <w:rFonts w:ascii="Montserrat" w:hAnsi="Montserrat"/>
        </w:rPr>
        <w:t>4</w:t>
      </w:r>
      <w:r w:rsidRPr="00B9037E">
        <w:rPr>
          <w:rFonts w:ascii="Montserrat" w:hAnsi="Montserrat"/>
        </w:rPr>
        <w:t xml:space="preserve"> erhalten hat.</w:t>
      </w:r>
    </w:p>
    <w:p w14:paraId="6E64DBC4" w14:textId="77777777" w:rsidR="00B842B6" w:rsidRPr="00B9037E" w:rsidRDefault="00B842B6" w:rsidP="00811075">
      <w:pPr>
        <w:spacing w:after="0"/>
        <w:jc w:val="both"/>
        <w:rPr>
          <w:rFonts w:ascii="Montserrat" w:hAnsi="Montserrat"/>
        </w:rPr>
      </w:pPr>
    </w:p>
    <w:p w14:paraId="2E4FE4BE" w14:textId="77777777" w:rsidR="00B842B6" w:rsidRPr="00B9037E" w:rsidRDefault="00B842B6" w:rsidP="00811075">
      <w:pPr>
        <w:spacing w:after="0"/>
        <w:jc w:val="both"/>
        <w:rPr>
          <w:rFonts w:ascii="Montserrat" w:hAnsi="Montserrat"/>
        </w:rPr>
      </w:pPr>
    </w:p>
    <w:p w14:paraId="4A070E49" w14:textId="77777777" w:rsidR="00B842B6" w:rsidRPr="00B9037E" w:rsidRDefault="00B842B6" w:rsidP="00811075">
      <w:pPr>
        <w:spacing w:after="0"/>
        <w:jc w:val="both"/>
        <w:rPr>
          <w:rFonts w:ascii="Montserrat" w:hAnsi="Montserrat"/>
          <w:b/>
        </w:rPr>
      </w:pPr>
      <w:r w:rsidRPr="00B9037E">
        <w:rPr>
          <w:rFonts w:ascii="Montserrat" w:hAnsi="Montserrat"/>
          <w:b/>
        </w:rPr>
        <w:t>Artikel 4:</w:t>
      </w:r>
    </w:p>
    <w:p w14:paraId="0BBBE861" w14:textId="77777777" w:rsidR="00B842B6" w:rsidRPr="00B9037E" w:rsidRDefault="00B842B6" w:rsidP="00811075">
      <w:pPr>
        <w:spacing w:after="0"/>
        <w:jc w:val="both"/>
        <w:rPr>
          <w:rFonts w:ascii="Montserrat" w:hAnsi="Montserrat"/>
          <w:highlight w:val="yellow"/>
        </w:rPr>
      </w:pPr>
    </w:p>
    <w:p w14:paraId="42CE8D42" w14:textId="77777777" w:rsidR="00626E5E" w:rsidRPr="00B9037E" w:rsidRDefault="003D74A2" w:rsidP="00811075">
      <w:pPr>
        <w:spacing w:after="0"/>
        <w:jc w:val="both"/>
        <w:rPr>
          <w:rFonts w:ascii="Montserrat" w:hAnsi="Montserrat"/>
        </w:rPr>
      </w:pPr>
      <w:r w:rsidRPr="00B9037E">
        <w:rPr>
          <w:rFonts w:ascii="Montserrat" w:hAnsi="Montserrat"/>
        </w:rPr>
        <w:t>Sofern diese Ermächtigung bzw. dieser Vertrag nicht davon abweicht, gelten für die Beziehungen zwischen dem Auftraggeber und dem Zollvertreter die Allgemeinen belgischen Speditionsbedingungen, die in den Anhängen zum Belgischen Staatsanzeiger vom 24. Juni 2005 unter Nummer 0090237 veröffentlicht wurden.</w:t>
      </w:r>
    </w:p>
    <w:p w14:paraId="090DE36A" w14:textId="77777777" w:rsidR="00B842B6" w:rsidRPr="00B9037E" w:rsidRDefault="00B842B6" w:rsidP="00811075">
      <w:pPr>
        <w:spacing w:after="0"/>
        <w:jc w:val="both"/>
        <w:rPr>
          <w:rFonts w:ascii="Montserrat" w:hAnsi="Montserrat"/>
        </w:rPr>
      </w:pPr>
      <w:r w:rsidRPr="00B9037E">
        <w:rPr>
          <w:rFonts w:ascii="Montserrat" w:hAnsi="Montserrat"/>
        </w:rPr>
        <w:t xml:space="preserve">Der Auftraggeber erklärt hiermit ausdrücklich, dass er diese Bedingungen </w:t>
      </w:r>
      <w:r w:rsidR="00C72F9D" w:rsidRPr="00B9037E">
        <w:rPr>
          <w:rFonts w:ascii="Montserrat" w:hAnsi="Montserrat"/>
        </w:rPr>
        <w:t xml:space="preserve">(Seite 6 und 7 dieses Vertrags) </w:t>
      </w:r>
      <w:r w:rsidRPr="00B9037E">
        <w:rPr>
          <w:rFonts w:ascii="Montserrat" w:hAnsi="Montserrat"/>
        </w:rPr>
        <w:t>zur Kenntnis genommen hat und akzeptiert.</w:t>
      </w:r>
    </w:p>
    <w:p w14:paraId="5D850A0F" w14:textId="77777777" w:rsidR="00AB31C2" w:rsidRPr="00B9037E" w:rsidRDefault="00AB31C2" w:rsidP="00811075">
      <w:pPr>
        <w:spacing w:after="0"/>
        <w:jc w:val="both"/>
        <w:rPr>
          <w:rFonts w:ascii="Montserrat" w:hAnsi="Montserrat"/>
        </w:rPr>
      </w:pPr>
    </w:p>
    <w:p w14:paraId="6AB5824A" w14:textId="77777777" w:rsidR="00B842B6" w:rsidRPr="00B9037E" w:rsidRDefault="00B842B6" w:rsidP="00811075">
      <w:pPr>
        <w:spacing w:after="0"/>
        <w:jc w:val="both"/>
        <w:rPr>
          <w:rFonts w:ascii="Montserrat" w:hAnsi="Montserrat"/>
          <w:b/>
        </w:rPr>
      </w:pPr>
      <w:r w:rsidRPr="00B9037E">
        <w:rPr>
          <w:rFonts w:ascii="Montserrat" w:hAnsi="Montserrat"/>
          <w:b/>
        </w:rPr>
        <w:t>Artikel 5:</w:t>
      </w:r>
    </w:p>
    <w:p w14:paraId="50543151" w14:textId="77777777" w:rsidR="00B842B6" w:rsidRPr="00B9037E" w:rsidRDefault="00B842B6" w:rsidP="00811075">
      <w:pPr>
        <w:spacing w:after="0"/>
        <w:jc w:val="both"/>
        <w:rPr>
          <w:rFonts w:ascii="Montserrat" w:hAnsi="Montserrat"/>
          <w:b/>
          <w:bCs/>
        </w:rPr>
      </w:pPr>
    </w:p>
    <w:p w14:paraId="70B01381" w14:textId="55B5BB21" w:rsidR="00C72F9D" w:rsidRPr="00B9037E" w:rsidRDefault="0092727A" w:rsidP="00811075">
      <w:pPr>
        <w:spacing w:after="0"/>
        <w:jc w:val="both"/>
        <w:rPr>
          <w:rFonts w:ascii="Montserrat" w:hAnsi="Montserrat"/>
        </w:rPr>
      </w:pPr>
      <w:r w:rsidRPr="00B9037E">
        <w:rPr>
          <w:rFonts w:ascii="Montserrat" w:hAnsi="Montserrat"/>
        </w:rPr>
        <w:t>Dieser Vertrag bzw. diese Ermächtigung wird auf unbestimmte Zeit abgeschlossen bzw. erteilt, beginnend ab sofort (außer wenn bereits eine Erklärung durch den Auftraggeber erfolgt ist). Der Vertrag bzw. die Ermächtigung kann nur unter Einhaltung einer Frist von einem Monat beendet werden, und zwar per Einschreiben oder im Wege der Zustellung durch den Gerichtsvollzieher. Wenn und soweit der Auftraggeber falsche Informationen übermittelt, seinen Verpflichtungen nicht nachkommt oder in Insolvenz gerät bzw. auf andere Weise finanziell gefährdet ist, ist der Zollvertreter berechtigt, diesen Vertrag mit sofortiger Wirkung zu beenden.</w:t>
      </w:r>
    </w:p>
    <w:p w14:paraId="2DE92B0F" w14:textId="77777777" w:rsidR="00C72F9D" w:rsidRPr="00B9037E" w:rsidRDefault="00C72F9D" w:rsidP="00811075">
      <w:pPr>
        <w:spacing w:after="0"/>
        <w:jc w:val="both"/>
        <w:rPr>
          <w:rFonts w:ascii="Montserrat" w:hAnsi="Montserrat"/>
        </w:rPr>
        <w:sectPr w:rsidR="00C72F9D" w:rsidRPr="00B9037E" w:rsidSect="00B9037E">
          <w:headerReference w:type="default" r:id="rId7"/>
          <w:footerReference w:type="default" r:id="rId8"/>
          <w:pgSz w:w="11906" w:h="16838"/>
          <w:pgMar w:top="1985" w:right="1418" w:bottom="720" w:left="1418" w:header="426" w:footer="0" w:gutter="0"/>
          <w:cols w:space="708"/>
          <w:docGrid w:linePitch="360"/>
        </w:sectPr>
      </w:pPr>
    </w:p>
    <w:p w14:paraId="6525A734" w14:textId="77777777" w:rsidR="00B842B6" w:rsidRPr="00B9037E" w:rsidRDefault="00B842B6" w:rsidP="00811075">
      <w:pPr>
        <w:spacing w:after="0"/>
        <w:jc w:val="both"/>
        <w:rPr>
          <w:rFonts w:ascii="Montserrat" w:hAnsi="Montserrat"/>
          <w:b/>
        </w:rPr>
      </w:pPr>
      <w:r w:rsidRPr="00B9037E">
        <w:rPr>
          <w:rFonts w:ascii="Montserrat" w:hAnsi="Montserrat"/>
          <w:b/>
        </w:rPr>
        <w:lastRenderedPageBreak/>
        <w:t>Artikel 6:</w:t>
      </w:r>
    </w:p>
    <w:p w14:paraId="708C5E0A" w14:textId="77777777" w:rsidR="00B842B6" w:rsidRPr="00B9037E" w:rsidRDefault="00B842B6" w:rsidP="00811075">
      <w:pPr>
        <w:spacing w:after="0"/>
        <w:jc w:val="both"/>
        <w:rPr>
          <w:rFonts w:ascii="Montserrat" w:hAnsi="Montserrat"/>
        </w:rPr>
      </w:pPr>
    </w:p>
    <w:p w14:paraId="540091E7" w14:textId="77777777" w:rsidR="00B842B6" w:rsidRPr="00B9037E" w:rsidRDefault="00B842B6" w:rsidP="00811075">
      <w:pPr>
        <w:spacing w:after="0"/>
        <w:jc w:val="both"/>
        <w:rPr>
          <w:rFonts w:ascii="Montserrat" w:hAnsi="Montserrat"/>
        </w:rPr>
      </w:pPr>
      <w:r w:rsidRPr="00B9037E">
        <w:rPr>
          <w:rFonts w:ascii="Montserrat" w:hAnsi="Montserrat"/>
        </w:rPr>
        <w:t>Die Bestimmungen dieses Vertrages bzw. dieser Ermächtigung bleiben auch nach Kündigung bzw. Widerruf des Vertrages bzw. der Ermächtigung weiterhin wirksam, soweit sie im Zusammenhang mit der Erfüllung von Pflichten gegenüber staatlichen Behörden relevant sind.</w:t>
      </w:r>
    </w:p>
    <w:p w14:paraId="34EA36E4" w14:textId="77777777" w:rsidR="00B842B6" w:rsidRPr="00B9037E" w:rsidRDefault="00B842B6" w:rsidP="00811075">
      <w:pPr>
        <w:spacing w:after="0"/>
        <w:jc w:val="both"/>
        <w:rPr>
          <w:rFonts w:ascii="Montserrat" w:hAnsi="Montserrat"/>
        </w:rPr>
      </w:pPr>
    </w:p>
    <w:p w14:paraId="184898DB" w14:textId="77777777" w:rsidR="00B842B6" w:rsidRPr="00B9037E" w:rsidRDefault="00B842B6" w:rsidP="00811075">
      <w:pPr>
        <w:spacing w:after="0"/>
        <w:jc w:val="both"/>
        <w:rPr>
          <w:rFonts w:ascii="Montserrat" w:hAnsi="Montserrat"/>
          <w:b/>
          <w:bCs/>
        </w:rPr>
      </w:pPr>
      <w:r w:rsidRPr="00B9037E">
        <w:rPr>
          <w:rFonts w:ascii="Montserrat" w:hAnsi="Montserrat"/>
        </w:rPr>
        <w:t>Der Zollvertreter ist außerdem berechtigt, diesen Vertrag bzw. diese Ermächtigung auch nach der Kündigung bzw. dem Widerruf im Zusammenhang mit internen Administrationszwecken und eventuellen Kontrollen staatlicher Behörden aufzubewahren.</w:t>
      </w:r>
    </w:p>
    <w:p w14:paraId="341CBCBC" w14:textId="07A18DCC" w:rsidR="00B842B6" w:rsidRDefault="00B842B6" w:rsidP="00811075">
      <w:pPr>
        <w:spacing w:after="0"/>
        <w:jc w:val="both"/>
        <w:rPr>
          <w:rFonts w:ascii="Montserrat" w:hAnsi="Montserrat"/>
        </w:rPr>
      </w:pPr>
    </w:p>
    <w:p w14:paraId="5BC98CE5" w14:textId="5E2F1976" w:rsidR="00AB31C2" w:rsidRDefault="00AB31C2" w:rsidP="00811075">
      <w:pPr>
        <w:spacing w:after="0"/>
        <w:jc w:val="both"/>
        <w:rPr>
          <w:rFonts w:ascii="Montserrat" w:hAnsi="Montserrat"/>
        </w:rPr>
      </w:pPr>
    </w:p>
    <w:p w14:paraId="4FF0AFC3" w14:textId="5F93BB42" w:rsidR="00AB31C2" w:rsidRDefault="00AB31C2" w:rsidP="00811075">
      <w:pPr>
        <w:spacing w:after="0"/>
        <w:jc w:val="both"/>
        <w:rPr>
          <w:rFonts w:ascii="Montserrat" w:hAnsi="Montserrat"/>
        </w:rPr>
      </w:pPr>
    </w:p>
    <w:p w14:paraId="4183B0A3" w14:textId="77777777" w:rsidR="00AB31C2" w:rsidRPr="00B9037E" w:rsidRDefault="00AB31C2" w:rsidP="00811075">
      <w:pPr>
        <w:spacing w:after="0"/>
        <w:jc w:val="both"/>
        <w:rPr>
          <w:rFonts w:ascii="Montserrat" w:hAnsi="Montserrat"/>
        </w:rPr>
      </w:pPr>
    </w:p>
    <w:p w14:paraId="4D815475" w14:textId="77777777" w:rsidR="00E212D0" w:rsidRPr="00B9037E" w:rsidRDefault="00E212D0" w:rsidP="00811075">
      <w:pPr>
        <w:spacing w:after="0"/>
        <w:jc w:val="both"/>
        <w:rPr>
          <w:rFonts w:ascii="Montserrat" w:hAnsi="Montserrat"/>
          <w:b/>
          <w:bCs/>
        </w:rPr>
      </w:pPr>
    </w:p>
    <w:p w14:paraId="7591F660" w14:textId="01E097A8" w:rsidR="00B842B6" w:rsidRDefault="00B842B6" w:rsidP="00811075">
      <w:pPr>
        <w:spacing w:after="0"/>
        <w:jc w:val="both"/>
        <w:rPr>
          <w:rFonts w:ascii="Montserrat" w:hAnsi="Montserrat"/>
          <w:b/>
          <w:bCs/>
        </w:rPr>
      </w:pPr>
      <w:r w:rsidRPr="00B9037E">
        <w:rPr>
          <w:rFonts w:ascii="Montserrat" w:hAnsi="Montserrat"/>
          <w:b/>
          <w:bCs/>
        </w:rPr>
        <w:t>D</w:t>
      </w:r>
      <w:r w:rsidR="0005136A" w:rsidRPr="00B9037E">
        <w:rPr>
          <w:rFonts w:ascii="Montserrat" w:hAnsi="Montserrat"/>
          <w:b/>
          <w:bCs/>
        </w:rPr>
        <w:t>er Auftraggeber bzw. der direkt</w:t>
      </w:r>
      <w:r w:rsidRPr="00B9037E">
        <w:rPr>
          <w:rFonts w:ascii="Montserrat" w:hAnsi="Montserrat"/>
          <w:b/>
          <w:bCs/>
        </w:rPr>
        <w:t xml:space="preserve"> Vertrete</w:t>
      </w:r>
      <w:r w:rsidR="0005136A" w:rsidRPr="00B9037E">
        <w:rPr>
          <w:rFonts w:ascii="Montserrat" w:hAnsi="Montserrat"/>
          <w:b/>
          <w:bCs/>
        </w:rPr>
        <w:t>ne</w:t>
      </w:r>
      <w:r w:rsidRPr="00B9037E">
        <w:rPr>
          <w:rFonts w:ascii="Montserrat" w:hAnsi="Montserrat"/>
          <w:b/>
          <w:bCs/>
        </w:rPr>
        <w:t>r, rechtskräftig vertreten von:</w:t>
      </w:r>
    </w:p>
    <w:p w14:paraId="2026AB40" w14:textId="77777777" w:rsidR="00831EEF" w:rsidRPr="00B9037E" w:rsidRDefault="00831EEF" w:rsidP="00811075">
      <w:pPr>
        <w:spacing w:after="0"/>
        <w:jc w:val="both"/>
        <w:rPr>
          <w:rFonts w:ascii="Montserrat" w:hAnsi="Montserrat"/>
          <w:b/>
          <w:bCs/>
        </w:rPr>
      </w:pPr>
    </w:p>
    <w:bookmarkStart w:id="7" w:name="_Hlk146113150"/>
    <w:p w14:paraId="3CB247C8" w14:textId="77777777" w:rsidR="00AB31C2" w:rsidRPr="00A618CB" w:rsidRDefault="00BA73C7" w:rsidP="00AB31C2">
      <w:pPr>
        <w:tabs>
          <w:tab w:val="left" w:pos="2835"/>
          <w:tab w:val="right" w:leader="dot" w:pos="9072"/>
        </w:tabs>
        <w:spacing w:after="0" w:line="220" w:lineRule="exact"/>
        <w:rPr>
          <w:rFonts w:ascii="Montserrat" w:eastAsia="Times New Roman" w:hAnsi="Montserrat" w:cs="Arial"/>
          <w:szCs w:val="20"/>
          <w:lang w:eastAsia="nl-NL"/>
        </w:rPr>
      </w:pPr>
      <w:sdt>
        <w:sdtPr>
          <w:rPr>
            <w:rFonts w:ascii="Montserrat" w:eastAsia="Times New Roman" w:hAnsi="Montserrat" w:cs="Arial"/>
            <w:szCs w:val="20"/>
            <w:lang w:eastAsia="nl-NL"/>
          </w:rPr>
          <w:id w:val="934397415"/>
          <w14:checkbox>
            <w14:checked w14:val="0"/>
            <w14:checkedState w14:val="2612" w14:font="MS Gothic"/>
            <w14:uncheckedState w14:val="2610" w14:font="MS Gothic"/>
          </w14:checkbox>
        </w:sdtPr>
        <w:sdtEndPr/>
        <w:sdtContent>
          <w:r w:rsidR="00AB31C2" w:rsidRPr="00A618CB">
            <w:rPr>
              <w:rFonts w:ascii="Segoe UI Symbol" w:eastAsia="MS Gothic" w:hAnsi="Segoe UI Symbol" w:cs="Segoe UI Symbol"/>
              <w:szCs w:val="20"/>
              <w:lang w:eastAsia="nl-NL"/>
            </w:rPr>
            <w:t>☐</w:t>
          </w:r>
        </w:sdtContent>
      </w:sdt>
      <w:r w:rsidR="00AB31C2" w:rsidRPr="00A618CB">
        <w:rPr>
          <w:rFonts w:ascii="Montserrat" w:eastAsia="Times New Roman" w:hAnsi="Montserrat" w:cs="Arial"/>
          <w:szCs w:val="20"/>
          <w:lang w:eastAsia="nl-NL"/>
        </w:rPr>
        <w:t xml:space="preserve">  Der Unterzeichner erklärt, gemäß dem beigefügten Auszug aus dem Handelsregister zeichnungsberechtigt zu sein.</w:t>
      </w:r>
    </w:p>
    <w:bookmarkEnd w:id="7"/>
    <w:p w14:paraId="1EF5E492" w14:textId="77777777" w:rsidR="00B842B6" w:rsidRPr="00B9037E" w:rsidRDefault="00B842B6" w:rsidP="00811075">
      <w:pPr>
        <w:spacing w:after="0"/>
        <w:jc w:val="both"/>
        <w:rPr>
          <w:rFonts w:ascii="Montserrat" w:hAnsi="Montserrat"/>
        </w:rPr>
      </w:pPr>
    </w:p>
    <w:p w14:paraId="5A4E86C9" w14:textId="77777777" w:rsidR="00E212D0" w:rsidRPr="00B9037E" w:rsidRDefault="00E212D0" w:rsidP="00AB31C2">
      <w:pPr>
        <w:tabs>
          <w:tab w:val="left" w:pos="2127"/>
          <w:tab w:val="left" w:pos="2835"/>
          <w:tab w:val="left" w:pos="4253"/>
          <w:tab w:val="left" w:pos="5954"/>
          <w:tab w:val="right" w:leader="dot" w:pos="9072"/>
        </w:tabs>
        <w:spacing w:after="0" w:line="360" w:lineRule="auto"/>
        <w:jc w:val="both"/>
        <w:rPr>
          <w:rFonts w:ascii="Montserrat" w:eastAsia="Times New Roman" w:hAnsi="Montserrat" w:cs="Arial"/>
          <w:szCs w:val="20"/>
        </w:rPr>
      </w:pPr>
      <w:r w:rsidRPr="00B9037E">
        <w:rPr>
          <w:rFonts w:ascii="Montserrat" w:hAnsi="Montserrat"/>
        </w:rPr>
        <w:t xml:space="preserve">Vollständiger Name: </w:t>
      </w:r>
      <w:r w:rsidRPr="00B9037E">
        <w:rPr>
          <w:rFonts w:ascii="Montserrat" w:hAnsi="Montserrat"/>
        </w:rPr>
        <w:tab/>
      </w:r>
      <w:r w:rsidR="00626E5E" w:rsidRPr="00B9037E">
        <w:rPr>
          <w:rFonts w:ascii="Montserrat" w:eastAsia="Times New Roman" w:hAnsi="Montserrat" w:cs="Arial"/>
          <w:szCs w:val="20"/>
        </w:rPr>
        <w:fldChar w:fldCharType="begin">
          <w:ffData>
            <w:name w:val=""/>
            <w:enabled/>
            <w:calcOnExit w:val="0"/>
            <w:textInput>
              <w:maxLength w:val="60"/>
            </w:textInput>
          </w:ffData>
        </w:fldChar>
      </w:r>
      <w:r w:rsidR="00626E5E" w:rsidRPr="00B9037E">
        <w:rPr>
          <w:rFonts w:ascii="Montserrat" w:eastAsia="Times New Roman" w:hAnsi="Montserrat" w:cs="Arial"/>
          <w:szCs w:val="20"/>
        </w:rPr>
        <w:instrText xml:space="preserve"> FORMTEXT </w:instrText>
      </w:r>
      <w:r w:rsidR="00626E5E" w:rsidRPr="00B9037E">
        <w:rPr>
          <w:rFonts w:ascii="Montserrat" w:eastAsia="Times New Roman" w:hAnsi="Montserrat" w:cs="Arial"/>
          <w:szCs w:val="20"/>
        </w:rPr>
      </w:r>
      <w:r w:rsidR="00626E5E" w:rsidRPr="00B9037E">
        <w:rPr>
          <w:rFonts w:ascii="Montserrat" w:eastAsia="Times New Roman" w:hAnsi="Montserrat" w:cs="Arial"/>
          <w:szCs w:val="20"/>
        </w:rPr>
        <w:fldChar w:fldCharType="separate"/>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szCs w:val="20"/>
        </w:rPr>
        <w:fldChar w:fldCharType="end"/>
      </w:r>
    </w:p>
    <w:p w14:paraId="36292C58" w14:textId="77777777" w:rsidR="00E212D0" w:rsidRPr="00B9037E" w:rsidRDefault="00E212D0" w:rsidP="00AB31C2">
      <w:pPr>
        <w:tabs>
          <w:tab w:val="left" w:pos="2127"/>
          <w:tab w:val="left" w:pos="2835"/>
          <w:tab w:val="left" w:pos="4253"/>
          <w:tab w:val="left" w:pos="5954"/>
          <w:tab w:val="right" w:leader="dot" w:pos="9072"/>
        </w:tabs>
        <w:spacing w:after="0" w:line="360" w:lineRule="auto"/>
        <w:jc w:val="both"/>
        <w:rPr>
          <w:rFonts w:ascii="Montserrat" w:eastAsia="Times New Roman" w:hAnsi="Montserrat" w:cs="Arial"/>
          <w:szCs w:val="20"/>
        </w:rPr>
      </w:pPr>
      <w:r w:rsidRPr="00B9037E">
        <w:rPr>
          <w:rFonts w:ascii="Montserrat" w:hAnsi="Montserrat"/>
        </w:rPr>
        <w:t xml:space="preserve">Funktion: </w:t>
      </w:r>
      <w:r w:rsidRPr="00B9037E">
        <w:rPr>
          <w:rFonts w:ascii="Montserrat" w:hAnsi="Montserrat"/>
        </w:rPr>
        <w:tab/>
      </w:r>
      <w:r w:rsidR="00626E5E" w:rsidRPr="00B9037E">
        <w:rPr>
          <w:rFonts w:ascii="Montserrat" w:eastAsia="Times New Roman" w:hAnsi="Montserrat" w:cs="Arial"/>
          <w:szCs w:val="20"/>
        </w:rPr>
        <w:fldChar w:fldCharType="begin">
          <w:ffData>
            <w:name w:val=""/>
            <w:enabled/>
            <w:calcOnExit w:val="0"/>
            <w:textInput>
              <w:maxLength w:val="60"/>
            </w:textInput>
          </w:ffData>
        </w:fldChar>
      </w:r>
      <w:r w:rsidR="00626E5E" w:rsidRPr="00B9037E">
        <w:rPr>
          <w:rFonts w:ascii="Montserrat" w:eastAsia="Times New Roman" w:hAnsi="Montserrat" w:cs="Arial"/>
          <w:szCs w:val="20"/>
        </w:rPr>
        <w:instrText xml:space="preserve"> FORMTEXT </w:instrText>
      </w:r>
      <w:r w:rsidR="00626E5E" w:rsidRPr="00B9037E">
        <w:rPr>
          <w:rFonts w:ascii="Montserrat" w:eastAsia="Times New Roman" w:hAnsi="Montserrat" w:cs="Arial"/>
          <w:szCs w:val="20"/>
        </w:rPr>
      </w:r>
      <w:r w:rsidR="00626E5E" w:rsidRPr="00B9037E">
        <w:rPr>
          <w:rFonts w:ascii="Montserrat" w:eastAsia="Times New Roman" w:hAnsi="Montserrat" w:cs="Arial"/>
          <w:szCs w:val="20"/>
        </w:rPr>
        <w:fldChar w:fldCharType="separate"/>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szCs w:val="20"/>
        </w:rPr>
        <w:fldChar w:fldCharType="end"/>
      </w:r>
    </w:p>
    <w:p w14:paraId="0EB89F8B" w14:textId="77777777" w:rsidR="00E212D0" w:rsidRPr="00B9037E" w:rsidRDefault="00E212D0" w:rsidP="00AB31C2">
      <w:pPr>
        <w:tabs>
          <w:tab w:val="left" w:pos="2127"/>
          <w:tab w:val="left" w:pos="5954"/>
          <w:tab w:val="right" w:leader="dot" w:pos="9072"/>
        </w:tabs>
        <w:spacing w:after="0" w:line="360" w:lineRule="auto"/>
        <w:jc w:val="both"/>
        <w:rPr>
          <w:rFonts w:ascii="Montserrat" w:eastAsia="Times New Roman" w:hAnsi="Montserrat" w:cs="Arial"/>
          <w:szCs w:val="20"/>
        </w:rPr>
      </w:pPr>
      <w:r w:rsidRPr="00B9037E">
        <w:rPr>
          <w:rFonts w:ascii="Montserrat" w:hAnsi="Montserrat"/>
        </w:rPr>
        <w:t xml:space="preserve">Datum und Ort: </w:t>
      </w:r>
      <w:r w:rsidRPr="00B9037E">
        <w:rPr>
          <w:rFonts w:ascii="Montserrat" w:hAnsi="Montserrat"/>
        </w:rPr>
        <w:tab/>
      </w:r>
      <w:r w:rsidR="00626E5E" w:rsidRPr="00B9037E">
        <w:rPr>
          <w:rFonts w:ascii="Montserrat" w:eastAsia="Times New Roman" w:hAnsi="Montserrat" w:cs="Arial"/>
          <w:szCs w:val="20"/>
        </w:rPr>
        <w:fldChar w:fldCharType="begin">
          <w:ffData>
            <w:name w:val=""/>
            <w:enabled/>
            <w:calcOnExit w:val="0"/>
            <w:textInput>
              <w:type w:val="date"/>
              <w:maxLength w:val="10"/>
              <w:format w:val="dd.MM.yyyy"/>
            </w:textInput>
          </w:ffData>
        </w:fldChar>
      </w:r>
      <w:r w:rsidR="00626E5E" w:rsidRPr="00B9037E">
        <w:rPr>
          <w:rFonts w:ascii="Montserrat" w:eastAsia="Times New Roman" w:hAnsi="Montserrat" w:cs="Arial"/>
          <w:szCs w:val="20"/>
        </w:rPr>
        <w:instrText xml:space="preserve"> FORMTEXT </w:instrText>
      </w:r>
      <w:r w:rsidR="00626E5E" w:rsidRPr="00B9037E">
        <w:rPr>
          <w:rFonts w:ascii="Montserrat" w:eastAsia="Times New Roman" w:hAnsi="Montserrat" w:cs="Arial"/>
          <w:szCs w:val="20"/>
        </w:rPr>
      </w:r>
      <w:r w:rsidR="00626E5E" w:rsidRPr="00B9037E">
        <w:rPr>
          <w:rFonts w:ascii="Montserrat" w:eastAsia="Times New Roman" w:hAnsi="Montserrat" w:cs="Arial"/>
          <w:szCs w:val="20"/>
        </w:rPr>
        <w:fldChar w:fldCharType="separate"/>
      </w:r>
      <w:r w:rsidR="00626E5E" w:rsidRPr="00B9037E">
        <w:rPr>
          <w:rFonts w:ascii="Montserrat" w:eastAsia="Times New Roman" w:hAnsi="Montserrat" w:cs="Arial"/>
          <w:szCs w:val="20"/>
        </w:rPr>
        <w:t> </w:t>
      </w:r>
      <w:r w:rsidR="00626E5E" w:rsidRPr="00B9037E">
        <w:rPr>
          <w:rFonts w:ascii="Montserrat" w:eastAsia="Times New Roman" w:hAnsi="Montserrat" w:cs="Arial"/>
          <w:szCs w:val="20"/>
        </w:rPr>
        <w:t> </w:t>
      </w:r>
      <w:r w:rsidR="00626E5E" w:rsidRPr="00B9037E">
        <w:rPr>
          <w:rFonts w:ascii="Montserrat" w:eastAsia="Times New Roman" w:hAnsi="Montserrat" w:cs="Arial"/>
          <w:szCs w:val="20"/>
        </w:rPr>
        <w:t> </w:t>
      </w:r>
      <w:r w:rsidR="00626E5E" w:rsidRPr="00B9037E">
        <w:rPr>
          <w:rFonts w:ascii="Montserrat" w:eastAsia="Times New Roman" w:hAnsi="Montserrat" w:cs="Arial"/>
          <w:szCs w:val="20"/>
        </w:rPr>
        <w:t> </w:t>
      </w:r>
      <w:r w:rsidR="00626E5E" w:rsidRPr="00B9037E">
        <w:rPr>
          <w:rFonts w:ascii="Montserrat" w:eastAsia="Times New Roman" w:hAnsi="Montserrat" w:cs="Arial"/>
          <w:szCs w:val="20"/>
        </w:rPr>
        <w:t> </w:t>
      </w:r>
      <w:r w:rsidR="00626E5E" w:rsidRPr="00B9037E">
        <w:rPr>
          <w:rFonts w:ascii="Montserrat" w:eastAsia="Times New Roman" w:hAnsi="Montserrat" w:cs="Arial"/>
          <w:szCs w:val="20"/>
        </w:rPr>
        <w:fldChar w:fldCharType="end"/>
      </w:r>
      <w:r w:rsidRPr="00B9037E">
        <w:rPr>
          <w:rFonts w:ascii="Montserrat" w:hAnsi="Montserrat"/>
        </w:rPr>
        <w:t xml:space="preserve">    </w:t>
      </w:r>
      <w:r w:rsidR="00626E5E" w:rsidRPr="00B9037E">
        <w:rPr>
          <w:rFonts w:ascii="Montserrat" w:eastAsia="Times New Roman" w:hAnsi="Montserrat" w:cs="Arial"/>
          <w:szCs w:val="20"/>
        </w:rPr>
        <w:fldChar w:fldCharType="begin">
          <w:ffData>
            <w:name w:val=""/>
            <w:enabled/>
            <w:calcOnExit w:val="0"/>
            <w:textInput>
              <w:maxLength w:val="50"/>
            </w:textInput>
          </w:ffData>
        </w:fldChar>
      </w:r>
      <w:r w:rsidR="00626E5E" w:rsidRPr="00B9037E">
        <w:rPr>
          <w:rFonts w:ascii="Montserrat" w:eastAsia="Times New Roman" w:hAnsi="Montserrat" w:cs="Arial"/>
          <w:szCs w:val="20"/>
        </w:rPr>
        <w:instrText xml:space="preserve"> FORMTEXT </w:instrText>
      </w:r>
      <w:r w:rsidR="00626E5E" w:rsidRPr="00B9037E">
        <w:rPr>
          <w:rFonts w:ascii="Montserrat" w:eastAsia="Times New Roman" w:hAnsi="Montserrat" w:cs="Arial"/>
          <w:szCs w:val="20"/>
        </w:rPr>
      </w:r>
      <w:r w:rsidR="00626E5E" w:rsidRPr="00B9037E">
        <w:rPr>
          <w:rFonts w:ascii="Montserrat" w:eastAsia="Times New Roman" w:hAnsi="Montserrat" w:cs="Arial"/>
          <w:szCs w:val="20"/>
        </w:rPr>
        <w:fldChar w:fldCharType="separate"/>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noProof/>
          <w:szCs w:val="20"/>
        </w:rPr>
        <w:t> </w:t>
      </w:r>
      <w:r w:rsidR="00626E5E" w:rsidRPr="00B9037E">
        <w:rPr>
          <w:rFonts w:ascii="Montserrat" w:eastAsia="Times New Roman" w:hAnsi="Montserrat" w:cs="Arial"/>
          <w:szCs w:val="20"/>
        </w:rPr>
        <w:fldChar w:fldCharType="end"/>
      </w:r>
    </w:p>
    <w:p w14:paraId="4F5C612B" w14:textId="77777777" w:rsidR="00E212D0" w:rsidRPr="00B9037E" w:rsidRDefault="00E212D0" w:rsidP="00AB31C2">
      <w:pPr>
        <w:tabs>
          <w:tab w:val="left" w:pos="1701"/>
          <w:tab w:val="left" w:pos="2127"/>
        </w:tabs>
        <w:spacing w:after="0"/>
        <w:jc w:val="both"/>
        <w:rPr>
          <w:rFonts w:ascii="Montserrat" w:hAnsi="Montserrat"/>
        </w:rPr>
      </w:pPr>
    </w:p>
    <w:p w14:paraId="260885C4" w14:textId="77777777" w:rsidR="009715D4" w:rsidRPr="00B9037E" w:rsidRDefault="009715D4" w:rsidP="00AB31C2">
      <w:pPr>
        <w:tabs>
          <w:tab w:val="left" w:pos="1701"/>
          <w:tab w:val="left" w:pos="2127"/>
        </w:tabs>
        <w:spacing w:after="0"/>
        <w:jc w:val="both"/>
        <w:rPr>
          <w:rFonts w:ascii="Montserrat" w:hAnsi="Montserrat"/>
        </w:rPr>
      </w:pPr>
    </w:p>
    <w:p w14:paraId="4A931D1C" w14:textId="11A25052" w:rsidR="003B78EB" w:rsidRPr="00B9037E" w:rsidRDefault="003B78EB" w:rsidP="00AB31C2">
      <w:pPr>
        <w:tabs>
          <w:tab w:val="left" w:pos="1418"/>
          <w:tab w:val="left" w:pos="2127"/>
          <w:tab w:val="left" w:pos="4820"/>
          <w:tab w:val="left" w:pos="5812"/>
        </w:tabs>
        <w:autoSpaceDE w:val="0"/>
        <w:autoSpaceDN w:val="0"/>
        <w:adjustRightInd w:val="0"/>
        <w:spacing w:after="0" w:line="360" w:lineRule="auto"/>
        <w:jc w:val="both"/>
        <w:rPr>
          <w:rFonts w:ascii="Montserrat" w:hAnsi="Montserrat" w:cs="Arial"/>
          <w:sz w:val="12"/>
          <w:szCs w:val="12"/>
        </w:rPr>
      </w:pPr>
      <w:r w:rsidRPr="00B9037E">
        <w:rPr>
          <w:rFonts w:ascii="Montserrat" w:hAnsi="Montserrat"/>
          <w:color w:val="000000"/>
        </w:rPr>
        <w:t>Unterschrift</w:t>
      </w:r>
      <w:r w:rsidRPr="00B9037E">
        <w:rPr>
          <w:rFonts w:ascii="Montserrat" w:hAnsi="Montserrat" w:cs="Arial"/>
          <w:color w:val="000000"/>
          <w:szCs w:val="20"/>
        </w:rPr>
        <w:t>:</w:t>
      </w:r>
      <w:r w:rsidRPr="00B9037E">
        <w:rPr>
          <w:rFonts w:ascii="Montserrat" w:hAnsi="Montserrat" w:cs="Arial"/>
          <w:color w:val="000000"/>
          <w:szCs w:val="20"/>
        </w:rPr>
        <w:tab/>
      </w:r>
      <w:r w:rsidR="00AB31C2">
        <w:rPr>
          <w:rFonts w:ascii="Montserrat" w:hAnsi="Montserrat" w:cs="Arial"/>
          <w:color w:val="000000"/>
          <w:szCs w:val="20"/>
        </w:rPr>
        <w:tab/>
      </w:r>
      <w:r w:rsidRPr="00B9037E">
        <w:rPr>
          <w:rFonts w:ascii="Montserrat" w:hAnsi="Montserrat" w:cs="Arial"/>
          <w:color w:val="000000"/>
          <w:szCs w:val="20"/>
        </w:rPr>
        <w:t>……………………………………</w:t>
      </w:r>
      <w:r w:rsidRPr="00B9037E">
        <w:rPr>
          <w:rFonts w:ascii="Montserrat" w:hAnsi="Montserrat" w:cs="Arial"/>
          <w:color w:val="000000"/>
          <w:szCs w:val="20"/>
        </w:rPr>
        <w:tab/>
      </w:r>
      <w:r w:rsidRPr="00B9037E">
        <w:rPr>
          <w:rFonts w:ascii="Montserrat" w:hAnsi="Montserrat"/>
          <w:color w:val="000000"/>
        </w:rPr>
        <w:t>Firmenstempel</w:t>
      </w:r>
      <w:r w:rsidRPr="00B9037E">
        <w:rPr>
          <w:rFonts w:ascii="Montserrat" w:hAnsi="Montserrat" w:cs="Arial"/>
          <w:color w:val="000000"/>
          <w:szCs w:val="20"/>
        </w:rPr>
        <w:t>: ……………………………………</w:t>
      </w:r>
    </w:p>
    <w:p w14:paraId="497ACE9B" w14:textId="77777777" w:rsidR="00B842B6" w:rsidRPr="00B9037E" w:rsidRDefault="00B842B6" w:rsidP="00811075">
      <w:pPr>
        <w:spacing w:after="0"/>
        <w:jc w:val="both"/>
        <w:rPr>
          <w:rFonts w:ascii="Montserrat" w:hAnsi="Montserrat"/>
        </w:rPr>
      </w:pPr>
    </w:p>
    <w:p w14:paraId="0754E7C1" w14:textId="77777777" w:rsidR="00B842B6" w:rsidRPr="00B9037E" w:rsidRDefault="00B842B6" w:rsidP="00811075">
      <w:pPr>
        <w:spacing w:after="0"/>
        <w:jc w:val="both"/>
        <w:rPr>
          <w:rFonts w:ascii="Montserrat" w:hAnsi="Montserrat"/>
          <w:b/>
          <w:bCs/>
        </w:rPr>
      </w:pPr>
      <w:r w:rsidRPr="00B9037E">
        <w:rPr>
          <w:rFonts w:ascii="Montserrat" w:hAnsi="Montserrat"/>
          <w:b/>
          <w:bCs/>
        </w:rPr>
        <w:t>Zollvertreter bzw. direkter Vertreter, vertreten durch:</w:t>
      </w:r>
    </w:p>
    <w:p w14:paraId="5F4B899D" w14:textId="77777777" w:rsidR="00B842B6" w:rsidRPr="00B9037E" w:rsidRDefault="00B842B6" w:rsidP="00811075">
      <w:pPr>
        <w:spacing w:after="0"/>
        <w:jc w:val="both"/>
        <w:rPr>
          <w:rFonts w:ascii="Montserrat" w:hAnsi="Montserrat"/>
        </w:rPr>
      </w:pPr>
    </w:p>
    <w:p w14:paraId="6FEB3635" w14:textId="77777777" w:rsidR="00E212D0" w:rsidRPr="00B9037E" w:rsidRDefault="00E212D0" w:rsidP="00AB31C2">
      <w:pPr>
        <w:tabs>
          <w:tab w:val="left" w:pos="2835"/>
          <w:tab w:val="right" w:leader="dot" w:pos="9072"/>
        </w:tabs>
        <w:spacing w:after="0" w:line="360" w:lineRule="auto"/>
        <w:jc w:val="both"/>
        <w:rPr>
          <w:rFonts w:ascii="Montserrat" w:eastAsia="Times New Roman" w:hAnsi="Montserrat" w:cs="Arial"/>
          <w:szCs w:val="24"/>
        </w:rPr>
      </w:pPr>
      <w:r w:rsidRPr="00B9037E">
        <w:rPr>
          <w:rFonts w:ascii="Montserrat" w:hAnsi="Montserrat"/>
        </w:rPr>
        <w:t xml:space="preserve">Drs. R.L.J. Ewalds </w:t>
      </w:r>
    </w:p>
    <w:p w14:paraId="5A81D5E9" w14:textId="646DB1DF" w:rsidR="00E212D0" w:rsidRPr="00676067" w:rsidRDefault="00E212D0" w:rsidP="00AB31C2">
      <w:pPr>
        <w:tabs>
          <w:tab w:val="left" w:pos="2835"/>
          <w:tab w:val="right" w:leader="dot" w:pos="9072"/>
        </w:tabs>
        <w:spacing w:after="0" w:line="360" w:lineRule="auto"/>
        <w:jc w:val="both"/>
        <w:rPr>
          <w:rFonts w:ascii="Montserrat" w:eastAsia="Times New Roman" w:hAnsi="Montserrat" w:cs="Arial"/>
          <w:szCs w:val="24"/>
        </w:rPr>
      </w:pPr>
      <w:r w:rsidRPr="00676067">
        <w:rPr>
          <w:rFonts w:ascii="Montserrat" w:hAnsi="Montserrat"/>
        </w:rPr>
        <w:t xml:space="preserve">CEO </w:t>
      </w:r>
      <w:r w:rsidR="00FC4000" w:rsidRPr="00676067">
        <w:rPr>
          <w:rFonts w:ascii="Montserrat" w:hAnsi="Montserrat"/>
        </w:rPr>
        <w:t>Gaston Schul Customs NV</w:t>
      </w:r>
    </w:p>
    <w:p w14:paraId="6C82C103" w14:textId="77777777" w:rsidR="003A11AC" w:rsidRPr="00676067" w:rsidRDefault="004D5BFA" w:rsidP="00AB31C2">
      <w:pPr>
        <w:spacing w:after="0" w:line="360" w:lineRule="auto"/>
        <w:jc w:val="both"/>
        <w:rPr>
          <w:rFonts w:ascii="Montserrat" w:hAnsi="Montserrat"/>
        </w:rPr>
      </w:pPr>
      <w:r w:rsidRPr="00676067">
        <w:rPr>
          <w:rFonts w:ascii="Montserrat" w:eastAsia="Times New Roman" w:hAnsi="Montserrat" w:cs="Arial"/>
          <w:szCs w:val="20"/>
          <w:lang w:eastAsia="nl-NL"/>
        </w:rPr>
        <w:t>Antwerpen</w:t>
      </w:r>
    </w:p>
    <w:p w14:paraId="6F337EFB" w14:textId="77777777" w:rsidR="002B14C6" w:rsidRPr="00676067" w:rsidRDefault="003A11AC" w:rsidP="003A11AC">
      <w:pPr>
        <w:tabs>
          <w:tab w:val="left" w:pos="1245"/>
        </w:tabs>
        <w:rPr>
          <w:rFonts w:ascii="Montserrat" w:hAnsi="Montserrat"/>
        </w:rPr>
        <w:sectPr w:rsidR="002B14C6" w:rsidRPr="00676067" w:rsidSect="00AB64B5">
          <w:headerReference w:type="default" r:id="rId9"/>
          <w:footerReference w:type="default" r:id="rId10"/>
          <w:pgSz w:w="11906" w:h="16838"/>
          <w:pgMar w:top="1985" w:right="1418" w:bottom="720" w:left="1418" w:header="426" w:footer="0" w:gutter="0"/>
          <w:cols w:space="708"/>
          <w:docGrid w:linePitch="360"/>
        </w:sectPr>
      </w:pPr>
      <w:r w:rsidRPr="00676067">
        <w:rPr>
          <w:rFonts w:ascii="Montserrat" w:hAnsi="Montserrat"/>
        </w:rPr>
        <w:tab/>
      </w:r>
      <w:r w:rsidRPr="00676067">
        <w:rPr>
          <w:rFonts w:ascii="Montserrat" w:hAnsi="Montserrat"/>
        </w:rPr>
        <w:tab/>
      </w:r>
    </w:p>
    <w:p w14:paraId="259B5CCB"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4"/>
          <w:szCs w:val="14"/>
        </w:rPr>
      </w:pPr>
      <w:r w:rsidRPr="00B9037E">
        <w:rPr>
          <w:rFonts w:ascii="Montserrat" w:hAnsi="Montserrat"/>
          <w:b/>
          <w:bCs/>
          <w:sz w:val="14"/>
          <w:szCs w:val="14"/>
        </w:rPr>
        <w:lastRenderedPageBreak/>
        <w:t>ALLGEMEINE BELGISCHE</w:t>
      </w:r>
    </w:p>
    <w:p w14:paraId="5443AA17"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4"/>
          <w:szCs w:val="14"/>
        </w:rPr>
      </w:pPr>
      <w:r w:rsidRPr="00B9037E">
        <w:rPr>
          <w:rFonts w:ascii="Montserrat" w:hAnsi="Montserrat"/>
          <w:b/>
          <w:bCs/>
          <w:sz w:val="14"/>
          <w:szCs w:val="14"/>
        </w:rPr>
        <w:t>SPEDITIONSBEDINGUNGEN (CEB)</w:t>
      </w:r>
    </w:p>
    <w:p w14:paraId="42E12619" w14:textId="77777777" w:rsidR="00E55532" w:rsidRPr="00B9037E" w:rsidRDefault="00E55532" w:rsidP="00730B9C">
      <w:pPr>
        <w:autoSpaceDE w:val="0"/>
        <w:autoSpaceDN w:val="0"/>
        <w:adjustRightInd w:val="0"/>
        <w:spacing w:after="0" w:line="240" w:lineRule="auto"/>
        <w:jc w:val="center"/>
        <w:rPr>
          <w:rFonts w:ascii="Montserrat" w:hAnsi="Montserrat"/>
          <w:b/>
          <w:bCs/>
          <w:sz w:val="12"/>
          <w:szCs w:val="12"/>
        </w:rPr>
      </w:pPr>
    </w:p>
    <w:p w14:paraId="527F5C95" w14:textId="77777777" w:rsidR="00730B9C" w:rsidRPr="00B9037E" w:rsidRDefault="00E55532"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Definition und Geltungsbereich</w:t>
      </w:r>
    </w:p>
    <w:p w14:paraId="7B0F8F40"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1EF78343"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w:t>
      </w:r>
    </w:p>
    <w:p w14:paraId="1873624E"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folgenden Bedingungen gelten, sofern nichts anderes vereinbart wurde, für alle Dienstleistungen, die der Spediteur erbringt.</w:t>
      </w:r>
    </w:p>
    <w:p w14:paraId="1D8F1052"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Diese Bedingungen werden auch als „Belgische Speditionsbedingungen“ bezeichnet und stellen einen Handelsbrauch dar.</w:t>
      </w:r>
    </w:p>
    <w:p w14:paraId="1471E64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09C902D"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w:t>
      </w:r>
    </w:p>
    <w:p w14:paraId="415412BF"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In diesen Bedingungen ist unter folgenden Begriffen Folgendes zu verstehen:</w:t>
      </w:r>
    </w:p>
    <w:p w14:paraId="516001BA"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Der Kunde: der Auftraggeber des Spediteurs, in dessen Auftrag oder auf dessen Rechnung der Spediteur entgeltlich oder unentgeltlich Dienstleistungen erbringt, Informationen erteilt oder Beratung leistet.</w:t>
      </w:r>
    </w:p>
    <w:p w14:paraId="6B2F1C54"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Der Spediteur: das Mitglied von CEB oder jeder Spediteur, der gemäß diesen Bedingungen geschäftlich tätig ist.</w:t>
      </w:r>
    </w:p>
    <w:p w14:paraId="095EA19A"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Die Dienstleistung: jeder vom Spediteur angebotene, zur Ausführung angenommene oder ausgeführte Auftrag des Güterversands, alle verbundenen Handlungen und jede Information oder jede Beratung in diesem Zusammenhang.</w:t>
      </w:r>
    </w:p>
    <w:p w14:paraId="0E6A57C2"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Die Güter: alle Güter, einschließlich ihrer Verpackung, die der Kunde dem Spediteur anvertraut oder anvertraut hat. Dazu zählen alle Handelsgüter sowie alle Titel oder Dokumente, die diese Güter jetzt oder in Zukunft</w:t>
      </w:r>
      <w:r w:rsidR="0005136A" w:rsidRPr="00B9037E">
        <w:rPr>
          <w:rFonts w:ascii="Montserrat" w:hAnsi="Montserrat"/>
          <w:sz w:val="12"/>
          <w:szCs w:val="12"/>
        </w:rPr>
        <w:t xml:space="preserve"> </w:t>
      </w:r>
      <w:r w:rsidRPr="00B9037E">
        <w:rPr>
          <w:rFonts w:ascii="Montserrat" w:hAnsi="Montserrat"/>
          <w:sz w:val="12"/>
          <w:szCs w:val="12"/>
        </w:rPr>
        <w:t>darstellen.</w:t>
      </w:r>
    </w:p>
    <w:p w14:paraId="20B5538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Der Eigentümer: der Eigentümer der Güter, auf die sich die vom Spediteur erbrachten Dienstleistungen beziehen.</w:t>
      </w:r>
    </w:p>
    <w:p w14:paraId="6752B976"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Dritte: die nicht am Vertrag beteiligten Parteien, insbesondere die natürlichen oder juristischen Personen, mit denen der Spediteur bei der Ausführung</w:t>
      </w:r>
      <w:r w:rsidR="0005136A" w:rsidRPr="00B9037E">
        <w:rPr>
          <w:rFonts w:ascii="Montserrat" w:hAnsi="Montserrat"/>
          <w:sz w:val="12"/>
          <w:szCs w:val="12"/>
        </w:rPr>
        <w:t xml:space="preserve"> </w:t>
      </w:r>
      <w:r w:rsidRPr="00B9037E">
        <w:rPr>
          <w:rFonts w:ascii="Montserrat" w:hAnsi="Montserrat"/>
          <w:sz w:val="12"/>
          <w:szCs w:val="12"/>
        </w:rPr>
        <w:t>seines Auftrags verhandelt.</w:t>
      </w:r>
    </w:p>
    <w:p w14:paraId="6BA1C605"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b/>
          <w:bCs/>
          <w:sz w:val="12"/>
          <w:szCs w:val="12"/>
          <w:lang w:eastAsia="nl-NL"/>
        </w:rPr>
      </w:pPr>
    </w:p>
    <w:p w14:paraId="3836AC12"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w:t>
      </w:r>
    </w:p>
    <w:p w14:paraId="24740AE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Was die Erbringung von Dienstleistungen betrifft, wird unterschieden zwischen einem Spediteur, der handelt:</w:t>
      </w:r>
    </w:p>
    <w:p w14:paraId="12D3FE84"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1) als Kommissionär-Spediteur: sein Auftrag besteht u.a. aus dem Versand von Gütern entweder im eigenen Namen oder im Namen seines Auftraggebers, aber auf dessen Rechnung und daher aus der Ausführung aller in diesem Zusammenhang erforderlichen Dienstleistungen, der Erfüllung aller erforderlichen Formalitäten und dem Abschluss der in diesem Zusammenhang erforderlichen Verträge</w:t>
      </w:r>
    </w:p>
    <w:p w14:paraId="69D7CE50"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2) als Transportkommissionär: einzig und allein in den nachstehend beschriebenen Fällen wird der Spediteur als Transportkommissionär erachtet:</w:t>
      </w:r>
    </w:p>
    <w:p w14:paraId="1712D464"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a) wenn er den Gütertransport im eigenen Namen mit seinen eigenen Mitteln ausführt</w:t>
      </w:r>
    </w:p>
    <w:p w14:paraId="486AC76F"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b) wenn er ein Transportdokument auf den eigenen Namen ausstellt</w:t>
      </w:r>
    </w:p>
    <w:p w14:paraId="4371D5A0"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c) wenn aus dem Auftrag explizit hervorgeht, dass sich der Spediteur in diesem Sinne verpflichtet.</w:t>
      </w:r>
    </w:p>
    <w:p w14:paraId="011D2EF9"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b/>
          <w:bCs/>
          <w:sz w:val="12"/>
          <w:szCs w:val="12"/>
          <w:lang w:eastAsia="nl-NL"/>
        </w:rPr>
      </w:pPr>
    </w:p>
    <w:p w14:paraId="579FC3BF"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4</w:t>
      </w:r>
    </w:p>
    <w:p w14:paraId="2725668F"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nachstehenden Bedingungen beinhalten keinerlei Verzicht des Spediteurs auf irgendein Recht und bieten auch keinerlei Anlass zu einer Haftung, die über das hinausgeht, zu dem er aufgrund irgendwelcher Gesetze oder Vorschriften, die zusätzlich zu diesen Bedingungen gelten, verpflichtet ist.</w:t>
      </w:r>
    </w:p>
    <w:p w14:paraId="60DC37AA"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B506C0A"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5</w:t>
      </w:r>
    </w:p>
    <w:p w14:paraId="574DC26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Kunde bestätigt, dass die Güter, die er dem Spediteur aufgrund seines Auftrags anvertraut, sein Eigentum sind oder dass er als Bevollmächtigter derart über diese Güter verfügen darf, dass er diese Bedingungen nicht nur für sich selbst, sondern auch für seinen Auftraggeber sowie für den Eigentümer annimmt.</w:t>
      </w:r>
    </w:p>
    <w:p w14:paraId="5D28C71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006B4C27"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Zustandekom</w:t>
      </w:r>
      <w:r w:rsidR="00E55532" w:rsidRPr="00B9037E">
        <w:rPr>
          <w:rFonts w:ascii="Montserrat" w:hAnsi="Montserrat"/>
          <w:b/>
          <w:bCs/>
          <w:sz w:val="12"/>
          <w:szCs w:val="12"/>
        </w:rPr>
        <w:t>men und Ausführung des Vertrags</w:t>
      </w:r>
    </w:p>
    <w:p w14:paraId="2F551284"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6DB41B15"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6</w:t>
      </w:r>
    </w:p>
    <w:p w14:paraId="317FE4C3"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Sofern keine anderslautende Klausel oder eine fremde Ursache, die sich der Kontrolle des Spediteurs entzieht, vorliegt, gilt das vom Spediteur vorgelegte Angebot für einen Zeitraum von acht Tagen.</w:t>
      </w:r>
    </w:p>
    <w:p w14:paraId="7A048558" w14:textId="77777777" w:rsidR="006178A9" w:rsidRDefault="006178A9" w:rsidP="00730B9C">
      <w:pPr>
        <w:autoSpaceDE w:val="0"/>
        <w:autoSpaceDN w:val="0"/>
        <w:adjustRightInd w:val="0"/>
        <w:spacing w:after="0" w:line="240" w:lineRule="auto"/>
        <w:jc w:val="both"/>
        <w:rPr>
          <w:rFonts w:ascii="Montserrat" w:hAnsi="Montserrat"/>
          <w:sz w:val="12"/>
          <w:szCs w:val="12"/>
        </w:rPr>
      </w:pPr>
    </w:p>
    <w:p w14:paraId="3740320A" w14:textId="77777777" w:rsidR="006178A9" w:rsidRDefault="006178A9" w:rsidP="00730B9C">
      <w:pPr>
        <w:autoSpaceDE w:val="0"/>
        <w:autoSpaceDN w:val="0"/>
        <w:adjustRightInd w:val="0"/>
        <w:spacing w:after="0" w:line="240" w:lineRule="auto"/>
        <w:jc w:val="both"/>
        <w:rPr>
          <w:rFonts w:ascii="Montserrat" w:hAnsi="Montserrat"/>
          <w:sz w:val="12"/>
          <w:szCs w:val="12"/>
        </w:rPr>
      </w:pPr>
    </w:p>
    <w:p w14:paraId="24C2ABCB" w14:textId="77777777" w:rsidR="006178A9" w:rsidRDefault="006178A9" w:rsidP="00730B9C">
      <w:pPr>
        <w:autoSpaceDE w:val="0"/>
        <w:autoSpaceDN w:val="0"/>
        <w:adjustRightInd w:val="0"/>
        <w:spacing w:after="0" w:line="240" w:lineRule="auto"/>
        <w:jc w:val="both"/>
        <w:rPr>
          <w:rFonts w:ascii="Montserrat" w:hAnsi="Montserrat"/>
          <w:sz w:val="12"/>
          <w:szCs w:val="12"/>
        </w:rPr>
      </w:pPr>
    </w:p>
    <w:p w14:paraId="1277CCE8" w14:textId="34CC82CC"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Das Angebot beruht auf den aktuellen Tarifen, Löhnen, Fracht- und Kursnotierungen und erfolgt unter Vorbehalt der angegebenen Daten, die an dem Datum gelten, an dem das Angebot an den Kunden versendet wurde. Bei einer Änderung eines oder mehrerer dieser Faktoren ändern sich auch die angebotenen Preise entsprechend und mit rückwirkender Kraft.</w:t>
      </w:r>
    </w:p>
    <w:p w14:paraId="18FC9F60"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2E7AD71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ist jederzeit berechtigt, dem Kunden alle Beträge in Rechnung zu stellen, die ihm aufgrund fehlerhaft berechneter Frachten, Kosten oder Tarife von Dritten in Rechnung gestellt wurden.</w:t>
      </w:r>
    </w:p>
    <w:p w14:paraId="399AE73F" w14:textId="77777777" w:rsidR="00DA19D8" w:rsidRPr="00B9037E" w:rsidRDefault="00DA19D8"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5E408F8F"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7</w:t>
      </w:r>
    </w:p>
    <w:p w14:paraId="6DD0444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Kunde verpflichtet sich dazu, entweder vorab oder spätestens zum Zeitpunkt der Auftragsbestätigung alle nützlichen Informationen, hauptsächlich im Hinblick auf die Art der Güter, die Versandart, den Versandort und den Zielort, den gewünschten Versandverlauf, sowie insbesondere alle Informationen oder Umstände an den Spediteur weiterzuleiten, die dem Auftraggeber als Hersteller, Händler, Eigentümer oder Absender der Güter zugerechnet werden können und die dazu dienen, den Erhalt, den Versand, die An- oder Auslieferung am Zielort zu gewährleisten.</w:t>
      </w:r>
    </w:p>
    <w:p w14:paraId="69D938A1"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4D5E5FAA"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8</w:t>
      </w:r>
    </w:p>
    <w:p w14:paraId="3888DB2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Vom Spediteur wird nicht erwartet, dass er die Richtigkeit der vom Kunden angegebenen Auskünfte oder Informationen bzw. die Echtheit oder Vorschriftsmäßigkeit der vom Kunden bereitgestellten Dokumente überprüft, da er diese auf Treu und Glauben entgegennimmt.</w:t>
      </w:r>
    </w:p>
    <w:p w14:paraId="754CD55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1FA23B56"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9</w:t>
      </w:r>
    </w:p>
    <w:p w14:paraId="2DCB111C"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In Ermangelung anderslautender, genauer Anweisungen oder außerordentlicher Vereinbarungen hat der Spediteur freie Wahl, was die anzuwendenden Mittel betrifft, um die Dienstleistungen nach bestem Vermögen in Übereinstimmung mit normalen Handelsbräuchen zu organisieren und zu erbringen; das gilt auch für Sammelgüter.</w:t>
      </w:r>
    </w:p>
    <w:p w14:paraId="625C21D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038BC1BA"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10</w:t>
      </w:r>
    </w:p>
    <w:p w14:paraId="2393B704"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ist berechtigt, die Beträge oder Vergütungen, die für seine Auslagen und Bemühungen anfallen, in Rechnung zu stellen.</w:t>
      </w:r>
    </w:p>
    <w:p w14:paraId="74E0E200"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24B1A20"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11</w:t>
      </w:r>
    </w:p>
    <w:p w14:paraId="46362ED7"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Bei der Ausführung seines Auftrags kann der Spediteur auf Dritte und Ausführungsvertreter zurückgreifen, die eine normale berufliche Eignung vorweisen können.</w:t>
      </w:r>
    </w:p>
    <w:p w14:paraId="27AFD9A1"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203CC211"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12</w:t>
      </w:r>
    </w:p>
    <w:p w14:paraId="55EDD214"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Sofern keine anderslautenden Anweisungen vorliegen, ist der Spediteur berechtigt, alle Güter, die aus dem einen oder anderen Grund nicht ausgeliefert werden können, auf Kosten und Gefahr des Auftraggebers oder der Güter selbst in seine Obhut zu nehmen und zu verwahren.</w:t>
      </w:r>
    </w:p>
    <w:p w14:paraId="1FA1232F"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kann die Güter gemäß den Bestimmungen des belgischen Gesetzes vom 5. Mai 1872 über das Handelspfand (</w:t>
      </w:r>
      <w:r w:rsidRPr="00B9037E">
        <w:rPr>
          <w:rFonts w:ascii="Montserrat" w:hAnsi="Montserrat"/>
          <w:i/>
          <w:iCs/>
          <w:sz w:val="12"/>
          <w:szCs w:val="12"/>
        </w:rPr>
        <w:t>Wet van 5 mei 1872 op het Handelspand</w:t>
      </w:r>
      <w:r w:rsidRPr="00B9037E">
        <w:rPr>
          <w:rFonts w:ascii="Montserrat" w:hAnsi="Montserrat"/>
          <w:sz w:val="12"/>
          <w:szCs w:val="12"/>
        </w:rPr>
        <w:t>) zur Begleichung seiner Schuldforderungen verkaufen.</w:t>
      </w:r>
    </w:p>
    <w:p w14:paraId="03CF745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kann unter Rechenschaftslegung und vorheriger schriftlicher Benachrichtigung des Kunden gefährliche, verderbliche, entzündliche, explosive oder andere Güter, die Personen, Tieren oder Sachen Schaden zufügen können, auf Rechnung und Gefahr des Kunden vernichten, beseitigen oder verkaufen.</w:t>
      </w:r>
    </w:p>
    <w:p w14:paraId="48AF75F7"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0E4D5355"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13</w:t>
      </w:r>
    </w:p>
    <w:p w14:paraId="4782AC1C"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ist berechtigt, die Ausführung des Auftrags auszusetzen, wenn der Kunde seinen Verpflichtungen in irgendeiner Weise nicht oder nicht hinreichend nachkommt. Bei höherer Gewalt bleibt der Vertrag weiter wirksam, die Vertragspflichten des Spediteurs sind aber für die Dauer der höheren Gewalt ausgesetzt.</w:t>
      </w:r>
    </w:p>
    <w:p w14:paraId="7B118BE7"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Für besondere Leistungen oder für ungewöhnliche, besonders zeitraubende oder besondere Bemühungen erfordernde Tätigkeiten kann stets eine zusätzliche Vergütung in Rechnung gestellt werden. Darüber hinaus gehen auch alle Kosten, die durch höhere Gewalt verursacht werden, zulasten des Auftraggebers.</w:t>
      </w:r>
    </w:p>
    <w:p w14:paraId="6B312609" w14:textId="5B4562DC" w:rsidR="00730B9C"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0FEE8324" w14:textId="4C29C129" w:rsidR="006178A9" w:rsidRDefault="006178A9"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8E42DDD" w14:textId="64C06DAC" w:rsidR="006178A9" w:rsidRDefault="006178A9"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453C3906" w14:textId="32647758" w:rsidR="006178A9" w:rsidRDefault="006178A9"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53432E7A" w14:textId="77777777" w:rsidR="006178A9" w:rsidRPr="00B9037E" w:rsidRDefault="006178A9"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578D10B1"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14</w:t>
      </w:r>
    </w:p>
    <w:p w14:paraId="59C64605"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Sofern kein anderslautender, vorab geschlossener und schriftlicher Vertrag vorliegt, ist der Spediteur nicht verpflichtet, die für den Versand bestimmten Güter zu bewachen oder bewachen zu lassen bzw. diese versichern zu lassen; das gilt unabhängig davon, wo die Güter sich befinden, auch unter freiem Himmel.</w:t>
      </w:r>
    </w:p>
    <w:p w14:paraId="267900FD"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0B27B537"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Zahlung</w:t>
      </w:r>
    </w:p>
    <w:p w14:paraId="0D5FC784"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2E75BFD6"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15</w:t>
      </w:r>
    </w:p>
    <w:p w14:paraId="764D4703"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vom Spediteur in Rechnung gestellten Beträge oder Vergütungen sind nach Ablauf einer Frist von acht Tagen am Rechnungsdatum bar am Geschäftssitz des Spediteurs zahlbar.</w:t>
      </w:r>
    </w:p>
    <w:p w14:paraId="0DAA28DE"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Verluste aufgrund von Kursschwankungen gehen auf Rechnung des Kunden. Es steht dem Spediteur frei, Zahlungen, die der Kunde nicht selbst zu irgendeiner Schuld hinzurechnet, von dem abzuziehen, was der Kunde dem Spediteur schuldet.</w:t>
      </w:r>
    </w:p>
    <w:p w14:paraId="53EE79F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ECA67E6"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16</w:t>
      </w:r>
    </w:p>
    <w:p w14:paraId="3600DAF7"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Jeder Einspruch gegen die Rechnungsstellung oder gegen die in Rechnung gestellten Dienstleistungen und Beträge muss innerhalb von vierzehn Tagen ab dem Rechnungsdatum beim Spediteur eingegangen sein.</w:t>
      </w:r>
    </w:p>
    <w:p w14:paraId="2A850E32" w14:textId="77777777" w:rsidR="00DA19D8" w:rsidRPr="00B9037E" w:rsidRDefault="00DA19D8"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01A603B6"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17</w:t>
      </w:r>
    </w:p>
    <w:p w14:paraId="58E90008"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Kunde verzichtet auf jedes Recht, sich auf irgendwelche Umstände zu berufen, aufgrund derer er berechtigt wäre, seine Zahlungsverpflichtungen teilweise oder ganz auszusetzen, sowie auf jeden Schuldvergleich im Hinblick auf alle Beträge, die der Spediteur ihm in Rechnung stellt.</w:t>
      </w:r>
    </w:p>
    <w:p w14:paraId="7DB32578"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5CB16DD8"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18</w:t>
      </w:r>
    </w:p>
    <w:p w14:paraId="1DCFDE0C"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Vom Spediteur wird nicht erwartet, aus eigenen Mitteln eine Sicherheit für die Zahlung von Frachten, Gebühren, Abgaben, Steuern oder anderen Verpflichtungen welcher Art auch immer zu stellen, falls Dritte dies verlangen sollten. Wenn der Spediteur aus eigenen Mitteln eine Sicherheit gestellt hat, ist der Kunde dazu verpflichtet, auf erste schriftliche Aufforderung des Spediteurs als Sicherheit jeden Betrag zu zahlen, den der Spediteur zugunsten von Dritten als Sicherheit gestellt hat.</w:t>
      </w:r>
    </w:p>
    <w:p w14:paraId="4A863F63"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1B3A8851"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19</w:t>
      </w:r>
    </w:p>
    <w:p w14:paraId="2F8C4C9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Alle Schulden, die am Fälligkeitsdatum nicht bezahlt sind, werden ohne vorherige Inverzugsetzung um Vergütungszinsen, die den gesetzlichen Zinsen entsprechen, sowie um eine Pauschalvergütung, die 10 % der Schuld entspricht, erhöht, um den wirtschaftlichen und administrativen Schaden zu decken; davon unbeschadet bleibt das Recht des Spediteurs, einen höheren Schaden nachzuweisen.</w:t>
      </w:r>
    </w:p>
    <w:p w14:paraId="3463FDE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7B112D3C"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 xml:space="preserve">Verpflichtungen und Haftung </w:t>
      </w:r>
    </w:p>
    <w:p w14:paraId="5D014337" w14:textId="77777777" w:rsidR="00730B9C" w:rsidRPr="00B9037E" w:rsidRDefault="00E55532"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des Kunden</w:t>
      </w:r>
    </w:p>
    <w:p w14:paraId="147C8EE4"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0982889D"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20</w:t>
      </w:r>
    </w:p>
    <w:p w14:paraId="6FBFA2F5"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Kunde verpflichtet sich und gewährleistet Folgendes:</w:t>
      </w:r>
    </w:p>
    <w:p w14:paraId="25DB8C7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Der von ihm angegebene Auftrag und die Beschreibung der Güter sind vollständig, korrekt und genau.</w:t>
      </w:r>
    </w:p>
    <w:p w14:paraId="72A95812"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Die Güter, die er dem Spediteur anvertraut, werden rechtzeitig, vollständig und brauchbar zur Verfügung gestellt, hinreichend und effizient verladen, verstaut, verpackt und unter Berücksichtigung der Art der Güter und des Versand- oder Zielortes, für den sie dem Spediteur anvertraut wurden, gekennzeichnet.</w:t>
      </w:r>
    </w:p>
    <w:p w14:paraId="65A4A160"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xml:space="preserve">• Alle Dokumente, die er dem Spediteur zur Verfügung gestellt hat, sind vollständig, korrekt, gültig, echt und wurden nicht zu Unrecht ausgestellt oder verwendet. </w:t>
      </w:r>
    </w:p>
    <w:p w14:paraId="77CFBD02"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Die dem Spediteur anvertrauten Güter sind weder gefährlich, verderblich, entzündlich oder explosiv noch können sie Dritten, Personen oder Sachen anderweitig Schaden zufügen, es sei denn, der Spediteur wurde vorab und schriftlich davon in Kenntnis gesetzt.</w:t>
      </w:r>
    </w:p>
    <w:p w14:paraId="7792ED75"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Er überprüft alle Dokumente, die der Spediteur ihm zur Verfügung stellt, bei der Entgegennahme, und überzeugt sich davon, dass sie mit den Anweisungen übereinstimmen, die er dem Spediteur gibt.</w:t>
      </w:r>
    </w:p>
    <w:p w14:paraId="5AACABE5" w14:textId="535AF169" w:rsidR="00730B9C" w:rsidRDefault="00730B9C"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62EC22FB" w14:textId="1806EF39" w:rsidR="006178A9" w:rsidRDefault="006178A9"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5D1410BB" w14:textId="65D2CA85" w:rsidR="006178A9" w:rsidRDefault="006178A9"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62B0426E" w14:textId="1EF1684E" w:rsidR="006178A9" w:rsidRDefault="006178A9"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2E3B32DB" w14:textId="301AD014" w:rsidR="006178A9" w:rsidRDefault="006178A9"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0FAD64E9" w14:textId="77777777" w:rsidR="006178A9" w:rsidRPr="00B9037E" w:rsidRDefault="006178A9" w:rsidP="00730B9C">
      <w:pPr>
        <w:autoSpaceDE w:val="0"/>
        <w:autoSpaceDN w:val="0"/>
        <w:adjustRightInd w:val="0"/>
        <w:spacing w:after="0" w:line="240" w:lineRule="auto"/>
        <w:jc w:val="center"/>
        <w:rPr>
          <w:rFonts w:ascii="Montserrat" w:eastAsia="Times New Roman" w:hAnsi="Montserrat" w:cs="Arial"/>
          <w:b/>
          <w:bCs/>
          <w:sz w:val="12"/>
          <w:szCs w:val="12"/>
          <w:lang w:eastAsia="nl-NL"/>
        </w:rPr>
      </w:pPr>
    </w:p>
    <w:p w14:paraId="2D4B5CEA"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lastRenderedPageBreak/>
        <w:t>Artikel 21</w:t>
      </w:r>
    </w:p>
    <w:p w14:paraId="3F3845FD"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Kunde ist gegenüber dem Spediteur haftbar und schützt ihn auf erste Aufforderung gegen:</w:t>
      </w:r>
    </w:p>
    <w:p w14:paraId="6CE1D19A"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alle Schäden und/oder Verluste im Rahmen des Auftrags, die dem Spediteur infolge der Art der Güter und ihrer Verpackung, der Unrichtigkeit, Ungenauigkeit oder Unvollständigkeit von Anweisungen und Informationen, der nicht oder nicht rechtzeitig erfolgten Bereitstellung der Güter am vereinbarten Ort oder zur vereinbarten Zeit sowie der nicht oder nicht rechtzeitig erfolgten Überlassung von Dokumenten und/oder Anweisungen, ferner allgemein durch ein schuldhaftes Handeln oder Unterlassen des Kunden und der von ihm beauftragten und/oder beschäftigten Dritten entstehen</w:t>
      </w:r>
    </w:p>
    <w:p w14:paraId="2E32E0DB"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alle Schäden und/oder Verluste, Kosten und Ausgaben, für die der Spediteur von Behörden, Dritten oder Ausführungsvertretern aus welchem Grund auch immer im Zusammenhang mit u.a. den Gütern, Schäden, Ausgaben, Kosten oder Abgaben haftbar gemacht wird, die direkt oder indirekt aufgrund der im Auftrag des Kunden erbrachten Dienstleistungen gefordert werden, es sei denn, der Kunde weist nach, dass diese Forderung unmittelbar auf einen Fehler zurückzuführen ist, für den ausschließlich der Spediteur haftbar ist</w:t>
      </w:r>
    </w:p>
    <w:p w14:paraId="70E8F837"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 für alle Schäden und/oder Verluste im Zusammenhang mit dem Auftrag, der dem Spediteur erteilt wurde, für Kosten und Ausgaben, für die der Spediteur in den Fällen haftbar gemacht wird, in denen der Spediteur aufgrund gemeinschaftlicher oder nationaler Gesetze und Vorschriften in irgendeiner Form persönlich und/oder gesamtschuldnerisch für die Bezahlung oder Begleichung von Zöllen und/oder anderen Steuerschulden haftet.</w:t>
      </w:r>
    </w:p>
    <w:p w14:paraId="34873AD6"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lang w:eastAsia="nl-NL"/>
        </w:rPr>
      </w:pPr>
    </w:p>
    <w:p w14:paraId="42E8EA1A" w14:textId="77777777" w:rsidR="00730B9C" w:rsidRPr="00B9037E" w:rsidRDefault="00730B9C" w:rsidP="00730B9C">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22</w:t>
      </w:r>
    </w:p>
    <w:p w14:paraId="7C69B06C" w14:textId="77777777" w:rsidR="00730B9C" w:rsidRPr="00B9037E" w:rsidRDefault="00730B9C" w:rsidP="00730B9C">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Wenn es sich bei der Forderung, wegen der der Spediteur von seinem Kunden eine Zahlung oder eine Freistellung fordert, um eine Zoll- oder eine andere steuerliche Forderung handelt, die auf einen ihm vom oder auf Rechnung seines Kunden anvertrauten Zollauftrags handelt, verpflichtet sich der Kunde dazu, zugunsten des Spediteurs und auf dessen erste Aufforderung oder zugunsten eines vom Spediteur benannten Dritten im Rahmen dieser Forderung eine finanzielle Sicherheit zu stellen, die derart ist, dass die bedingungslose Haftung des Kunden gegenüber dem Spediteur gewährleistet ist.</w:t>
      </w:r>
    </w:p>
    <w:p w14:paraId="4D2D163E" w14:textId="77777777" w:rsidR="008D0E33" w:rsidRPr="00B9037E" w:rsidRDefault="008D0E33" w:rsidP="0012372E">
      <w:pPr>
        <w:autoSpaceDE w:val="0"/>
        <w:autoSpaceDN w:val="0"/>
        <w:adjustRightInd w:val="0"/>
        <w:spacing w:after="0" w:line="240" w:lineRule="auto"/>
        <w:jc w:val="center"/>
        <w:rPr>
          <w:rFonts w:ascii="Montserrat" w:hAnsi="Montserrat"/>
          <w:b/>
          <w:bCs/>
          <w:sz w:val="12"/>
          <w:szCs w:val="12"/>
        </w:rPr>
      </w:pPr>
    </w:p>
    <w:p w14:paraId="09F0BB21" w14:textId="77777777" w:rsidR="008D0E33" w:rsidRPr="00B9037E" w:rsidRDefault="008D0E33" w:rsidP="0012372E">
      <w:pPr>
        <w:autoSpaceDE w:val="0"/>
        <w:autoSpaceDN w:val="0"/>
        <w:adjustRightInd w:val="0"/>
        <w:spacing w:after="0" w:line="240" w:lineRule="auto"/>
        <w:jc w:val="center"/>
        <w:rPr>
          <w:rFonts w:ascii="Montserrat" w:hAnsi="Montserrat"/>
          <w:b/>
          <w:bCs/>
          <w:sz w:val="12"/>
          <w:szCs w:val="12"/>
        </w:rPr>
      </w:pPr>
    </w:p>
    <w:p w14:paraId="4F2422DE" w14:textId="55BB3518"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Verpflichtu</w:t>
      </w:r>
      <w:r w:rsidR="00E55532" w:rsidRPr="00B9037E">
        <w:rPr>
          <w:rFonts w:ascii="Montserrat" w:hAnsi="Montserrat"/>
          <w:b/>
          <w:bCs/>
          <w:sz w:val="12"/>
          <w:szCs w:val="12"/>
        </w:rPr>
        <w:t>ngen und Haftung des Spediteurs</w:t>
      </w:r>
    </w:p>
    <w:p w14:paraId="385A6C5A"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1) Gemeinschaftliche Bestimmungen für Kommissionär-Sped</w:t>
      </w:r>
      <w:r w:rsidR="00E55532" w:rsidRPr="00B9037E">
        <w:rPr>
          <w:rFonts w:ascii="Montserrat" w:hAnsi="Montserrat"/>
          <w:b/>
          <w:bCs/>
          <w:sz w:val="12"/>
          <w:szCs w:val="12"/>
        </w:rPr>
        <w:t>iteur und Transportkommissionär</w:t>
      </w:r>
    </w:p>
    <w:p w14:paraId="7FFB7A07"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6D856DBA"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23</w:t>
      </w:r>
    </w:p>
    <w:p w14:paraId="32CF7D45"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haftet nicht für Schäden, die auf eine fremde Ursache zurückzuführen sind, wozu u.a. Krieg, Aufruhr, Streik, Aussperrung, Boykott, Arbeitsstau, Frachtknappheit oder Witterungsverhältnisse zu zählen sind.</w:t>
      </w:r>
    </w:p>
    <w:p w14:paraId="5D058DEA"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39223FA5"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24</w:t>
      </w:r>
    </w:p>
    <w:p w14:paraId="71F07D85"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haftet nicht für Schäden oder Verlust aufgrund des Diebstahls von Gütern, die er in seinem Besitz hat, es sei denn, der Kunde weist nach, dass der Diebstahl auf Umstände zurückzuführen ist, die der Spediteur unter Beachtung seines Vertrags mit dem Kunden hätte verhindern oder vorhersehen müssen, und insofern das Diebstahlrisiko nicht aufgrund lokaler Regelungen oder Handelsbräuche auf Rechnung der Güter geht.</w:t>
      </w:r>
    </w:p>
    <w:p w14:paraId="320C5CB1"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1F4CB211"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25</w:t>
      </w:r>
    </w:p>
    <w:p w14:paraId="5C57FFC1"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haftet nicht für irgendwelche indirekten Schäden, wie unter anderem wirtschaftliche Verluste, Folgeschäden oder immaterielle Schäden.</w:t>
      </w:r>
    </w:p>
    <w:p w14:paraId="36FB7731"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681851BD"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26</w:t>
      </w:r>
    </w:p>
    <w:p w14:paraId="0804AFAF"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ist nicht für den ordnungsgemäßen Ablauf der ihm aufgetragenen Beitreibungsaufträge, es sei denn, es kann nachgewiesen werden, dass der schlechte Ablauf auf ein Versäumnis zurückzuführen ist, das einem schweren Fehler seinerseits entspricht.</w:t>
      </w:r>
    </w:p>
    <w:p w14:paraId="36D46EE4"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0EAF0203"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2) Haftung als Ko</w:t>
      </w:r>
      <w:r w:rsidR="00E55532" w:rsidRPr="00B9037E">
        <w:rPr>
          <w:rFonts w:ascii="Montserrat" w:hAnsi="Montserrat"/>
          <w:b/>
          <w:bCs/>
          <w:sz w:val="12"/>
          <w:szCs w:val="12"/>
        </w:rPr>
        <w:t>mmissionär-Spediteur (Art. 3.1)</w:t>
      </w:r>
    </w:p>
    <w:p w14:paraId="6AECF71E"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1FD1256C"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27</w:t>
      </w:r>
    </w:p>
    <w:p w14:paraId="35956CE3"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erfüllt seinen Auftrag mit angemessener Sorgfalt, Gewissenhaftigkeit und Übersicht und gewährleistet eine normale professionelle Ausführung des Auftrags, der ihm anvertraut wurde.</w:t>
      </w:r>
    </w:p>
    <w:p w14:paraId="6615A008"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28</w:t>
      </w:r>
    </w:p>
    <w:p w14:paraId="66A95248"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Haftung des Spediteurs ist auf Fehler oder Versäumnisse beschränkt, die er bei der Ausführung des ihm erteilten Auftrags begeht.</w:t>
      </w:r>
    </w:p>
    <w:p w14:paraId="08C68C45"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Sofern diese Fehler oder Versäumnisse beim Kunden oder Dritten direkte materielle oder finanzielle Schäden verursacht haben, ist der Spediteur berechtigt, seine Haftung wie folgt zu begrenzen:</w:t>
      </w:r>
    </w:p>
    <w:p w14:paraId="43FFED10"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5 Euro pro beschädigtem oder fehlendem kg Bruttogewicht, aber maximal 25.000 Euro pro Auftrag.</w:t>
      </w:r>
    </w:p>
    <w:p w14:paraId="4C3648EB" w14:textId="7347998E" w:rsidR="00590FBF" w:rsidRPr="00B9037E" w:rsidRDefault="00590FBF"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59982B7F"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29</w:t>
      </w:r>
    </w:p>
    <w:p w14:paraId="798AA447" w14:textId="7E52D831"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haftet nicht für die Ausführung irgendeines</w:t>
      </w:r>
      <w:r w:rsidR="006178A9">
        <w:rPr>
          <w:rFonts w:ascii="Montserrat" w:hAnsi="Montserrat"/>
          <w:sz w:val="12"/>
          <w:szCs w:val="12"/>
        </w:rPr>
        <w:t xml:space="preserve"> </w:t>
      </w:r>
      <w:r w:rsidRPr="00B9037E">
        <w:rPr>
          <w:rFonts w:ascii="Montserrat" w:hAnsi="Montserrat"/>
          <w:sz w:val="12"/>
          <w:szCs w:val="12"/>
        </w:rPr>
        <w:t>von ihm auf Rechnung seines Kunden mit Dritten oder Ausführungsvertretern geschlossenen Vertrags über u.a. Lagerung, Transport, Verzollung oder Güterbehandlung, es sei denn, der Kunde weist nach, dass die mangelhafte Ausführung auf einen Fehler des Spediteurs zurückzuführen ist.</w:t>
      </w:r>
    </w:p>
    <w:p w14:paraId="1965C956" w14:textId="02594751" w:rsidR="00590FBF" w:rsidRPr="00B9037E" w:rsidRDefault="00590FBF"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0EF0EB9E"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30</w:t>
      </w:r>
    </w:p>
    <w:p w14:paraId="4B8BCBDD"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Liefertermine, Ankunfts- und Abfahrtszeiten werden durch den Spediteur nicht garantiert, es sei denn, es wurde vorab schriftlich etwas anderes vereinbart. Die Angabe eines Liefertermins durch den Auftraggeber ist für den Spediteur nicht verbindlich.</w:t>
      </w:r>
    </w:p>
    <w:p w14:paraId="4D18B15B"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4758C241"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3) Haftung als Kommissionär-Transporteur (Art 3.2</w:t>
      </w:r>
      <w:r w:rsidR="00E55532" w:rsidRPr="00B9037E">
        <w:rPr>
          <w:rFonts w:ascii="Montserrat" w:hAnsi="Montserrat"/>
          <w:b/>
          <w:bCs/>
          <w:sz w:val="12"/>
          <w:szCs w:val="12"/>
        </w:rPr>
        <w:t>)</w:t>
      </w:r>
    </w:p>
    <w:p w14:paraId="33211B6B"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1825AF9D"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31</w:t>
      </w:r>
    </w:p>
    <w:p w14:paraId="78CEE868" w14:textId="77777777" w:rsidR="0012372E" w:rsidRPr="00B9037E" w:rsidRDefault="0012372E" w:rsidP="0012372E">
      <w:pPr>
        <w:autoSpaceDE w:val="0"/>
        <w:autoSpaceDN w:val="0"/>
        <w:adjustRightInd w:val="0"/>
        <w:spacing w:after="0" w:line="240" w:lineRule="auto"/>
        <w:rPr>
          <w:rFonts w:ascii="Montserrat" w:eastAsia="Times New Roman" w:hAnsi="Montserrat" w:cs="Arial"/>
          <w:bCs/>
          <w:sz w:val="12"/>
          <w:szCs w:val="12"/>
        </w:rPr>
      </w:pPr>
      <w:r w:rsidRPr="00B9037E">
        <w:rPr>
          <w:rFonts w:ascii="Montserrat" w:hAnsi="Montserrat"/>
          <w:bCs/>
          <w:sz w:val="12"/>
          <w:szCs w:val="12"/>
        </w:rPr>
        <w:t>Der Spediteur haftet in den in Artikel 3.2 aufgeführten Fällen als Transporteur.</w:t>
      </w:r>
    </w:p>
    <w:p w14:paraId="34B6DDD6"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Entscheidend für seine Haftung sind das nationale Recht und die internationalen Konventionen, die für die jeweilige Transportart</w:t>
      </w:r>
    </w:p>
    <w:p w14:paraId="66691E8D" w14:textId="5F403849" w:rsidR="0012372E" w:rsidRPr="00B9037E" w:rsidRDefault="0012372E" w:rsidP="0012372E">
      <w:pPr>
        <w:autoSpaceDE w:val="0"/>
        <w:autoSpaceDN w:val="0"/>
        <w:adjustRightInd w:val="0"/>
        <w:spacing w:after="0" w:line="240" w:lineRule="auto"/>
        <w:jc w:val="both"/>
        <w:rPr>
          <w:rFonts w:ascii="Montserrat" w:hAnsi="Montserrat"/>
          <w:sz w:val="12"/>
          <w:szCs w:val="12"/>
        </w:rPr>
      </w:pPr>
      <w:r w:rsidRPr="00B9037E">
        <w:rPr>
          <w:rFonts w:ascii="Montserrat" w:hAnsi="Montserrat"/>
          <w:sz w:val="12"/>
          <w:szCs w:val="12"/>
        </w:rPr>
        <w:t>gelten.</w:t>
      </w:r>
    </w:p>
    <w:p w14:paraId="698E3B01"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 xml:space="preserve">Vorrecht und </w:t>
      </w:r>
      <w:r w:rsidR="00290AC1" w:rsidRPr="00B9037E">
        <w:rPr>
          <w:rFonts w:ascii="Montserrat" w:hAnsi="Montserrat"/>
          <w:b/>
          <w:bCs/>
          <w:sz w:val="12"/>
          <w:szCs w:val="12"/>
        </w:rPr>
        <w:t>Pfandrecht</w:t>
      </w:r>
    </w:p>
    <w:p w14:paraId="107A8EE6"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48C8D8DB"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32</w:t>
      </w:r>
    </w:p>
    <w:p w14:paraId="5C343873"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Beträge, die der Spediteur seinem Kunden in Rechnung stellt, haben gemäß geltendem Recht und diesen Bedingungen Vorrecht.</w:t>
      </w:r>
    </w:p>
    <w:p w14:paraId="5A668D62"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2B4AE13D"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33</w:t>
      </w:r>
    </w:p>
    <w:p w14:paraId="72AFA591"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Schuldforderungen des Spediteurs gegenüber seinem Auftraggeber haben aufgrund von Artikel 14 des Gesetzes vom 5. Mai 1872 über das Handelspfand, Artikel 20.7 des belgischen Hypothekengesetzes (</w:t>
      </w:r>
      <w:r w:rsidRPr="00B9037E">
        <w:rPr>
          <w:rFonts w:ascii="Montserrat" w:hAnsi="Montserrat"/>
          <w:i/>
          <w:iCs/>
          <w:sz w:val="12"/>
          <w:szCs w:val="12"/>
        </w:rPr>
        <w:t>Hypotheekwet</w:t>
      </w:r>
      <w:r w:rsidRPr="00B9037E">
        <w:rPr>
          <w:rFonts w:ascii="Montserrat" w:hAnsi="Montserrat"/>
          <w:sz w:val="12"/>
          <w:szCs w:val="12"/>
        </w:rPr>
        <w:t>) und Artikel 136 des belgischen Allgemeinen Zoll- und Abgabengesetzes (</w:t>
      </w:r>
      <w:r w:rsidRPr="00B9037E">
        <w:rPr>
          <w:rFonts w:ascii="Montserrat" w:hAnsi="Montserrat"/>
          <w:i/>
          <w:iCs/>
          <w:sz w:val="12"/>
          <w:szCs w:val="12"/>
        </w:rPr>
        <w:t>Algemene Wet op Douane en Accijnzen</w:t>
      </w:r>
      <w:r w:rsidRPr="00B9037E">
        <w:rPr>
          <w:rFonts w:ascii="Montserrat" w:hAnsi="Montserrat"/>
          <w:sz w:val="12"/>
          <w:szCs w:val="12"/>
        </w:rPr>
        <w:t>) im Hinblick auf alle Güter, Dokumente oder Gelder, die er in seinem Besitz hat und haben wird, Vorrang, ungeachtet dessen, ob sich die Schuldforderung teilweise oder ganz auf den Empfang oder Versand anderer Güter als der Güter bezieht, die er in seinem Besitz hat.</w:t>
      </w:r>
    </w:p>
    <w:p w14:paraId="25BF7220" w14:textId="77777777" w:rsidR="00310540" w:rsidRDefault="00310540" w:rsidP="0012372E">
      <w:pPr>
        <w:autoSpaceDE w:val="0"/>
        <w:autoSpaceDN w:val="0"/>
        <w:adjustRightInd w:val="0"/>
        <w:spacing w:after="0" w:line="240" w:lineRule="auto"/>
        <w:jc w:val="center"/>
        <w:rPr>
          <w:rFonts w:ascii="Montserrat" w:hAnsi="Montserrat"/>
          <w:b/>
          <w:bCs/>
          <w:sz w:val="12"/>
          <w:szCs w:val="12"/>
        </w:rPr>
      </w:pPr>
    </w:p>
    <w:p w14:paraId="71331324" w14:textId="1BEB1CE0"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34</w:t>
      </w:r>
    </w:p>
    <w:p w14:paraId="4F72489C"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hat ein Zurückbehaltungsrecht an den Gütern und ist berechtigt, diese Güter zur allgemeinen Tilgung seiner Schuldforderung zu veräußern; die Güter dienen ebenfalls als Pfand, ungeachtet dessen, ob der Auftraggeber Eigentümer der Güter ist.</w:t>
      </w:r>
    </w:p>
    <w:p w14:paraId="6E585E50"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4F271481" w14:textId="77777777" w:rsidR="00590FBF" w:rsidRPr="00B9037E" w:rsidRDefault="00590FBF" w:rsidP="00590FBF">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Vers</w:t>
      </w:r>
      <w:r w:rsidR="00290AC1" w:rsidRPr="00B9037E">
        <w:rPr>
          <w:rFonts w:ascii="Montserrat" w:hAnsi="Montserrat"/>
          <w:b/>
          <w:bCs/>
          <w:sz w:val="12"/>
          <w:szCs w:val="12"/>
        </w:rPr>
        <w:t>icherung</w:t>
      </w:r>
    </w:p>
    <w:p w14:paraId="294A7301" w14:textId="77777777" w:rsidR="00590FBF" w:rsidRPr="00B9037E" w:rsidRDefault="00590FBF" w:rsidP="00590FBF">
      <w:pPr>
        <w:autoSpaceDE w:val="0"/>
        <w:autoSpaceDN w:val="0"/>
        <w:adjustRightInd w:val="0"/>
        <w:spacing w:after="0" w:line="240" w:lineRule="auto"/>
        <w:jc w:val="center"/>
        <w:rPr>
          <w:rFonts w:ascii="Montserrat" w:eastAsia="Times New Roman" w:hAnsi="Montserrat" w:cs="Arial"/>
          <w:b/>
          <w:bCs/>
          <w:sz w:val="12"/>
          <w:szCs w:val="12"/>
          <w:lang w:eastAsia="nl-NL"/>
        </w:rPr>
      </w:pPr>
    </w:p>
    <w:p w14:paraId="282AB48C" w14:textId="77777777" w:rsidR="00590FBF" w:rsidRPr="00B9037E" w:rsidRDefault="00590FBF" w:rsidP="00590FBF">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35</w:t>
      </w:r>
    </w:p>
    <w:p w14:paraId="095D27C5" w14:textId="77777777" w:rsidR="00590FBF" w:rsidRPr="00B9037E" w:rsidRDefault="00590FBF" w:rsidP="00590FBF">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Der Spediteur kann dem Auftraggeber die Versicherung (AREX 21) zur Verfügung stellen, wenn der Auftraggeber schriftlich darum ersucht, sodass er die Güter im Zusammenhang mit einem internationalen Transport gegen das Spediteurenrisiko versichern kann.</w:t>
      </w:r>
    </w:p>
    <w:p w14:paraId="55CB59ED" w14:textId="77777777" w:rsidR="0012372E" w:rsidRPr="00B9037E" w:rsidRDefault="00590FBF" w:rsidP="00590FBF">
      <w:pPr>
        <w:autoSpaceDE w:val="0"/>
        <w:autoSpaceDN w:val="0"/>
        <w:adjustRightInd w:val="0"/>
        <w:spacing w:after="0" w:line="240" w:lineRule="auto"/>
        <w:jc w:val="both"/>
        <w:rPr>
          <w:rFonts w:ascii="Montserrat" w:eastAsia="Times New Roman" w:hAnsi="Montserrat" w:cs="Arial"/>
          <w:b/>
          <w:bCs/>
          <w:sz w:val="12"/>
          <w:szCs w:val="12"/>
        </w:rPr>
      </w:pPr>
      <w:r w:rsidRPr="00B9037E">
        <w:rPr>
          <w:rFonts w:ascii="Montserrat" w:hAnsi="Montserrat"/>
          <w:sz w:val="12"/>
          <w:szCs w:val="12"/>
        </w:rPr>
        <w:t>Die Kosten dieser Versicherung gehen zulasten des Auftraggebers.</w:t>
      </w:r>
    </w:p>
    <w:p w14:paraId="150BA5FB" w14:textId="77777777" w:rsidR="00590FBF" w:rsidRPr="00B9037E" w:rsidRDefault="00590FBF"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7AA62292"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Verjäh</w:t>
      </w:r>
      <w:r w:rsidR="00290AC1" w:rsidRPr="00B9037E">
        <w:rPr>
          <w:rFonts w:ascii="Montserrat" w:hAnsi="Montserrat"/>
          <w:b/>
          <w:bCs/>
          <w:sz w:val="12"/>
          <w:szCs w:val="12"/>
        </w:rPr>
        <w:t>rung und Verfall von Ansprüchen</w:t>
      </w:r>
    </w:p>
    <w:p w14:paraId="528935B2"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74DDE060"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36</w:t>
      </w:r>
    </w:p>
    <w:p w14:paraId="7EF5C698"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Jeder Anspruch auf Schadensersatz muss dem Spediteur begründet und schriftlich innerhalb von vierzehn Tagen nach der Auslieferung oder dem Versand der Güter mitgeteilt werden.</w:t>
      </w:r>
    </w:p>
    <w:p w14:paraId="35D0C203"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Eine mögliche Haftung des Spediteurs endet automatisch und definitiv, wenn der Kunde die Dokumente über eine bestimmte Tätigkeit im Rahmen der Dienstleistungen nach ihrer Ausführung zurückerhalten hat, ohne dass der Kunde spätestens am zehnten Tag nach dem Versand dieser Dokumente für den Spediteur einen begründeten Vorbehalt formuliert hat.</w:t>
      </w:r>
    </w:p>
    <w:p w14:paraId="0270182D"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37</w:t>
      </w:r>
    </w:p>
    <w:p w14:paraId="215C32AB"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Jede Forderung im Zusammenhang mit der Haftung des Spediteurs verjährt, wenn sie nicht innerhalb einer Frist von sechs Monaten vor dem zuständigen Gericht anhängig gemacht wird.</w:t>
      </w:r>
    </w:p>
    <w:p w14:paraId="69108610"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Die Verjährung beginnt an dem Tag, der auf den Tag folgt, an dem die Güter ausgeliefert werden oder hätten ausgeliefert werden müssen, oder in Ermangelung dessen an dem Tag, der auf den Tag folgt, an dem sich der Umstand, der Anlass zu der Forderung war, ereignet hat.</w:t>
      </w:r>
    </w:p>
    <w:p w14:paraId="39F410A5"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632F54F1" w14:textId="77777777" w:rsidR="0012372E" w:rsidRPr="00B9037E" w:rsidRDefault="00332C1C"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Zuständigkeit und Rechtspflege</w:t>
      </w:r>
    </w:p>
    <w:p w14:paraId="29DA9AF0"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lang w:eastAsia="nl-NL"/>
        </w:rPr>
      </w:pPr>
    </w:p>
    <w:p w14:paraId="4276A68E"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38</w:t>
      </w:r>
    </w:p>
    <w:p w14:paraId="5CE0665B"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Zuständig sind ausschließlich die Gerichte am Geschäftssitz des Spediteurs als Ort des Zustandekommens und der Ausführung des Vertrags; davon unbeschadet bleibt das Recht des Spediteurs, das Verfahren einem anderen Gericht vorzulegen.</w:t>
      </w:r>
    </w:p>
    <w:p w14:paraId="27C3A9EB"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185A75B0"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39</w:t>
      </w:r>
    </w:p>
    <w:p w14:paraId="6161A831"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Gerichtliche und schiedsgerichtliche Verfahren gegen Dritte werden von dem Spediteur nicht geführt, es sei denn, dieser erklärt sich dazu auf Verlangen des Auftraggebers und auf dessen Rechnung und Gefahr bereit.</w:t>
      </w:r>
    </w:p>
    <w:p w14:paraId="7A7E5609"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5BB7893C"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Artikel 40</w:t>
      </w:r>
    </w:p>
    <w:p w14:paraId="2B18A747"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rPr>
      </w:pPr>
      <w:r w:rsidRPr="00B9037E">
        <w:rPr>
          <w:rFonts w:ascii="Montserrat" w:hAnsi="Montserrat"/>
          <w:sz w:val="12"/>
          <w:szCs w:val="12"/>
        </w:rPr>
        <w:t>Sämtliche Rechtsbeziehungen, für die diese Bedingungen gelten, unterliegen ausschließlich belgischem Recht.</w:t>
      </w:r>
    </w:p>
    <w:p w14:paraId="6BD61885" w14:textId="77777777"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p>
    <w:p w14:paraId="0F779C55"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b/>
          <w:bCs/>
          <w:sz w:val="12"/>
          <w:szCs w:val="12"/>
        </w:rPr>
      </w:pPr>
      <w:r w:rsidRPr="00B9037E">
        <w:rPr>
          <w:rFonts w:ascii="Montserrat" w:hAnsi="Montserrat"/>
          <w:b/>
          <w:bCs/>
          <w:sz w:val="12"/>
          <w:szCs w:val="12"/>
        </w:rPr>
        <w:t>Inkrafttreten</w:t>
      </w:r>
    </w:p>
    <w:p w14:paraId="118C1B0B" w14:textId="63BE3733" w:rsidR="0012372E" w:rsidRPr="00B9037E" w:rsidRDefault="0012372E" w:rsidP="0012372E">
      <w:pPr>
        <w:autoSpaceDE w:val="0"/>
        <w:autoSpaceDN w:val="0"/>
        <w:adjustRightInd w:val="0"/>
        <w:spacing w:after="0" w:line="240" w:lineRule="auto"/>
        <w:jc w:val="both"/>
        <w:rPr>
          <w:rFonts w:ascii="Montserrat" w:eastAsia="Times New Roman" w:hAnsi="Montserrat" w:cs="Arial"/>
          <w:sz w:val="12"/>
          <w:szCs w:val="12"/>
          <w:lang w:eastAsia="nl-NL"/>
        </w:rPr>
      </w:pPr>
      <w:r w:rsidRPr="00B9037E">
        <w:rPr>
          <w:rFonts w:ascii="Montserrat" w:hAnsi="Montserrat"/>
          <w:sz w:val="12"/>
          <w:szCs w:val="12"/>
        </w:rPr>
        <w:t>Diese Bedingungen werden in den Anhängen des Belgischen Staatsanzeigers vom 24. Juni 2005 unter Nummer 0090237 bekannt gegeben und ersetzen ab diesem Datum des Inkrafttretens alle vorherigen Allgemeinen Geschäftsbedingungen der belgischen Spediteure.</w:t>
      </w:r>
    </w:p>
    <w:p w14:paraId="46F632A9"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sz w:val="12"/>
          <w:szCs w:val="12"/>
        </w:rPr>
      </w:pPr>
    </w:p>
    <w:p w14:paraId="6E026A0A" w14:textId="77777777" w:rsidR="0012372E" w:rsidRPr="00B9037E" w:rsidRDefault="0012372E" w:rsidP="0012372E">
      <w:pPr>
        <w:autoSpaceDE w:val="0"/>
        <w:autoSpaceDN w:val="0"/>
        <w:adjustRightInd w:val="0"/>
        <w:spacing w:after="0" w:line="240" w:lineRule="auto"/>
        <w:jc w:val="center"/>
        <w:rPr>
          <w:rFonts w:ascii="Montserrat" w:eastAsia="Times New Roman" w:hAnsi="Montserrat" w:cs="Arial"/>
          <w:sz w:val="12"/>
          <w:szCs w:val="12"/>
        </w:rPr>
      </w:pPr>
    </w:p>
    <w:p w14:paraId="4FECFC06" w14:textId="21850DAE" w:rsidR="00551F35" w:rsidRPr="00B9037E" w:rsidRDefault="00D01441" w:rsidP="00D01441">
      <w:pPr>
        <w:tabs>
          <w:tab w:val="left" w:pos="1620"/>
          <w:tab w:val="left" w:pos="5430"/>
        </w:tabs>
        <w:rPr>
          <w:rFonts w:ascii="Montserrat" w:hAnsi="Montserrat"/>
        </w:rPr>
      </w:pPr>
      <w:r w:rsidRPr="00B9037E">
        <w:rPr>
          <w:rFonts w:ascii="Montserrat" w:hAnsi="Montserrat"/>
        </w:rPr>
        <w:tab/>
      </w:r>
    </w:p>
    <w:sectPr w:rsidR="00551F35" w:rsidRPr="00B9037E" w:rsidSect="00DA19D8">
      <w:headerReference w:type="default" r:id="rId11"/>
      <w:footerReference w:type="default" r:id="rId12"/>
      <w:pgSz w:w="11906" w:h="16838"/>
      <w:pgMar w:top="567" w:right="424" w:bottom="720" w:left="426" w:header="426" w:footer="0" w:gutter="0"/>
      <w:cols w:num="3"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35E6" w14:textId="77777777" w:rsidR="00C27AA8" w:rsidRDefault="00C27AA8" w:rsidP="000C30F2">
      <w:pPr>
        <w:spacing w:after="0" w:line="240" w:lineRule="auto"/>
      </w:pPr>
      <w:r>
        <w:separator/>
      </w:r>
    </w:p>
  </w:endnote>
  <w:endnote w:type="continuationSeparator" w:id="0">
    <w:p w14:paraId="66ED6517" w14:textId="77777777" w:rsidR="00C27AA8" w:rsidRDefault="00C27AA8" w:rsidP="000C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551"/>
    </w:tblGrid>
    <w:tr w:rsidR="00915444" w:rsidRPr="00C108B7" w14:paraId="7A427F4B" w14:textId="77777777" w:rsidTr="00B9037E">
      <w:trPr>
        <w:trHeight w:val="845"/>
      </w:trPr>
      <w:tc>
        <w:tcPr>
          <w:tcW w:w="7196" w:type="dxa"/>
          <w:vAlign w:val="bottom"/>
        </w:tcPr>
        <w:p w14:paraId="26EB3AF9" w14:textId="061EE6F1" w:rsidR="00915444" w:rsidRPr="00B9037E" w:rsidRDefault="00915444" w:rsidP="00915444">
          <w:pPr>
            <w:spacing w:line="696" w:lineRule="auto"/>
            <w:rPr>
              <w:rFonts w:ascii="Montserrat" w:hAnsi="Montserrat"/>
              <w:sz w:val="12"/>
              <w:szCs w:val="12"/>
            </w:rPr>
          </w:pPr>
          <w:r w:rsidRPr="00B9037E">
            <w:rPr>
              <w:rFonts w:ascii="Montserrat" w:hAnsi="Montserrat"/>
              <w:sz w:val="12"/>
              <w:szCs w:val="12"/>
            </w:rPr>
            <w:t xml:space="preserve">Paraphe Zollvertreter    </w:t>
          </w:r>
          <w:r w:rsidRPr="00B9037E">
            <w:rPr>
              <w:rFonts w:ascii="Montserrat" w:hAnsi="Montserrat"/>
              <w:noProof/>
              <w:sz w:val="12"/>
              <w:szCs w:val="12"/>
            </w:rPr>
            <w:drawing>
              <wp:inline distT="0" distB="0" distL="0" distR="0" wp14:anchorId="29066D94" wp14:editId="76A687F3">
                <wp:extent cx="152400" cy="36195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361950"/>
                        </a:xfrm>
                        <a:prstGeom prst="rect">
                          <a:avLst/>
                        </a:prstGeom>
                        <a:noFill/>
                        <a:ln>
                          <a:noFill/>
                        </a:ln>
                      </pic:spPr>
                    </pic:pic>
                  </a:graphicData>
                </a:graphic>
              </wp:inline>
            </w:drawing>
          </w:r>
          <w:r w:rsidRPr="00B9037E">
            <w:rPr>
              <w:rFonts w:ascii="Montserrat" w:hAnsi="Montserrat"/>
              <w:sz w:val="12"/>
              <w:szCs w:val="12"/>
            </w:rPr>
            <w:tab/>
            <w:t xml:space="preserve">           </w:t>
          </w:r>
          <w:r w:rsidR="009406DF" w:rsidRPr="00B9037E">
            <w:rPr>
              <w:rFonts w:ascii="Montserrat" w:hAnsi="Montserrat"/>
              <w:sz w:val="12"/>
              <w:szCs w:val="12"/>
            </w:rPr>
            <w:t xml:space="preserve">         </w:t>
          </w:r>
          <w:r w:rsidRPr="00B9037E">
            <w:rPr>
              <w:rFonts w:ascii="Montserrat" w:hAnsi="Montserrat"/>
              <w:sz w:val="12"/>
              <w:szCs w:val="12"/>
            </w:rPr>
            <w:t xml:space="preserve">        </w:t>
          </w:r>
          <w:r w:rsidR="00B9037E">
            <w:rPr>
              <w:rFonts w:ascii="Montserrat" w:hAnsi="Montserrat"/>
              <w:sz w:val="12"/>
              <w:szCs w:val="12"/>
            </w:rPr>
            <w:t xml:space="preserve">                         </w:t>
          </w:r>
          <w:r w:rsidRPr="00B9037E">
            <w:rPr>
              <w:rFonts w:ascii="Montserrat" w:hAnsi="Montserrat"/>
              <w:sz w:val="12"/>
              <w:szCs w:val="12"/>
            </w:rPr>
            <w:t xml:space="preserve"> Paraphe Auftraggeber ……….     </w:t>
          </w:r>
        </w:p>
      </w:tc>
      <w:tc>
        <w:tcPr>
          <w:tcW w:w="2551" w:type="dxa"/>
          <w:vAlign w:val="bottom"/>
        </w:tcPr>
        <w:p w14:paraId="294226F1" w14:textId="77777777" w:rsidR="00915444" w:rsidRPr="00B9037E" w:rsidRDefault="00915444" w:rsidP="00915444">
          <w:pPr>
            <w:spacing w:line="696" w:lineRule="auto"/>
            <w:ind w:right="-108"/>
            <w:jc w:val="center"/>
            <w:rPr>
              <w:rFonts w:ascii="Montserrat" w:eastAsia="Calibri" w:hAnsi="Montserrat" w:cs="Arial"/>
              <w:sz w:val="12"/>
              <w:szCs w:val="12"/>
            </w:rPr>
          </w:pPr>
        </w:p>
        <w:p w14:paraId="69DCC623" w14:textId="77777777" w:rsidR="00915444" w:rsidRPr="00B9037E" w:rsidRDefault="00915444" w:rsidP="00915444">
          <w:pPr>
            <w:ind w:right="-108"/>
            <w:jc w:val="center"/>
            <w:rPr>
              <w:rFonts w:ascii="Montserrat" w:eastAsia="Calibri" w:hAnsi="Montserrat" w:cs="Arial"/>
              <w:sz w:val="12"/>
              <w:szCs w:val="12"/>
            </w:rPr>
          </w:pPr>
        </w:p>
        <w:p w14:paraId="55AA1DB5" w14:textId="262BE336" w:rsidR="00915444" w:rsidRPr="00B9037E" w:rsidRDefault="00915444" w:rsidP="007E73A4">
          <w:pPr>
            <w:spacing w:line="696" w:lineRule="auto"/>
            <w:ind w:right="573"/>
            <w:jc w:val="right"/>
            <w:rPr>
              <w:rFonts w:ascii="Montserrat" w:eastAsia="Calibri" w:hAnsi="Montserrat" w:cs="Arial"/>
              <w:sz w:val="12"/>
              <w:szCs w:val="12"/>
            </w:rPr>
          </w:pPr>
          <w:r w:rsidRPr="00B9037E">
            <w:rPr>
              <w:rFonts w:ascii="Montserrat" w:hAnsi="Montserrat"/>
              <w:sz w:val="12"/>
              <w:szCs w:val="12"/>
            </w:rPr>
            <w:t>Version 6.</w:t>
          </w:r>
          <w:r w:rsidR="00FC4000" w:rsidRPr="00B9037E">
            <w:rPr>
              <w:rFonts w:ascii="Montserrat" w:hAnsi="Montserrat"/>
              <w:sz w:val="12"/>
              <w:szCs w:val="12"/>
            </w:rPr>
            <w:t>6.</w:t>
          </w:r>
          <w:r w:rsidR="00AB64B5">
            <w:rPr>
              <w:rFonts w:ascii="Montserrat" w:hAnsi="Montserrat"/>
              <w:sz w:val="12"/>
              <w:szCs w:val="12"/>
            </w:rPr>
            <w:t>2</w:t>
          </w:r>
          <w:r w:rsidRPr="00B9037E">
            <w:rPr>
              <w:rFonts w:ascii="Montserrat" w:hAnsi="Montserrat"/>
              <w:sz w:val="12"/>
              <w:szCs w:val="12"/>
            </w:rPr>
            <w:t xml:space="preserve"> | Seite </w:t>
          </w:r>
          <w:r w:rsidRPr="00B9037E">
            <w:rPr>
              <w:rFonts w:ascii="Montserrat" w:eastAsia="Calibri" w:hAnsi="Montserrat" w:cs="Arial"/>
              <w:sz w:val="12"/>
              <w:szCs w:val="12"/>
            </w:rPr>
            <w:fldChar w:fldCharType="begin"/>
          </w:r>
          <w:r w:rsidRPr="00B9037E">
            <w:rPr>
              <w:rFonts w:ascii="Montserrat" w:eastAsia="Calibri" w:hAnsi="Montserrat" w:cs="Arial"/>
              <w:sz w:val="12"/>
              <w:szCs w:val="12"/>
            </w:rPr>
            <w:instrText>PAGE</w:instrText>
          </w:r>
          <w:r w:rsidRPr="00B9037E">
            <w:rPr>
              <w:rFonts w:ascii="Montserrat" w:eastAsia="Calibri" w:hAnsi="Montserrat" w:cs="Arial"/>
              <w:sz w:val="12"/>
              <w:szCs w:val="12"/>
            </w:rPr>
            <w:fldChar w:fldCharType="separate"/>
          </w:r>
          <w:r w:rsidR="005E3EA3" w:rsidRPr="00B9037E">
            <w:rPr>
              <w:rFonts w:ascii="Montserrat" w:eastAsia="Calibri" w:hAnsi="Montserrat" w:cs="Arial"/>
              <w:noProof/>
              <w:sz w:val="12"/>
              <w:szCs w:val="12"/>
            </w:rPr>
            <w:t>4</w:t>
          </w:r>
          <w:r w:rsidRPr="00B9037E">
            <w:rPr>
              <w:rFonts w:ascii="Montserrat" w:eastAsia="Calibri" w:hAnsi="Montserrat" w:cs="Arial"/>
              <w:sz w:val="12"/>
              <w:szCs w:val="12"/>
            </w:rPr>
            <w:fldChar w:fldCharType="end"/>
          </w:r>
          <w:r w:rsidRPr="00B9037E">
            <w:rPr>
              <w:rFonts w:ascii="Montserrat" w:hAnsi="Montserrat"/>
              <w:sz w:val="12"/>
              <w:szCs w:val="12"/>
            </w:rPr>
            <w:t xml:space="preserve"> von </w:t>
          </w:r>
          <w:r w:rsidRPr="00B9037E">
            <w:rPr>
              <w:rFonts w:ascii="Montserrat" w:eastAsia="Calibri" w:hAnsi="Montserrat" w:cs="Arial"/>
              <w:sz w:val="12"/>
              <w:szCs w:val="12"/>
            </w:rPr>
            <w:fldChar w:fldCharType="begin"/>
          </w:r>
          <w:r w:rsidRPr="00B9037E">
            <w:rPr>
              <w:rFonts w:ascii="Montserrat" w:eastAsia="Calibri" w:hAnsi="Montserrat" w:cs="Arial"/>
              <w:sz w:val="12"/>
              <w:szCs w:val="12"/>
            </w:rPr>
            <w:instrText>NUMPAGES</w:instrText>
          </w:r>
          <w:r w:rsidRPr="00B9037E">
            <w:rPr>
              <w:rFonts w:ascii="Montserrat" w:eastAsia="Calibri" w:hAnsi="Montserrat" w:cs="Arial"/>
              <w:sz w:val="12"/>
              <w:szCs w:val="12"/>
            </w:rPr>
            <w:fldChar w:fldCharType="separate"/>
          </w:r>
          <w:r w:rsidR="005E3EA3" w:rsidRPr="00B9037E">
            <w:rPr>
              <w:rFonts w:ascii="Montserrat" w:eastAsia="Calibri" w:hAnsi="Montserrat" w:cs="Arial"/>
              <w:noProof/>
              <w:sz w:val="12"/>
              <w:szCs w:val="12"/>
            </w:rPr>
            <w:t>7</w:t>
          </w:r>
          <w:r w:rsidRPr="00B9037E">
            <w:rPr>
              <w:rFonts w:ascii="Montserrat" w:eastAsia="Calibri" w:hAnsi="Montserrat" w:cs="Arial"/>
              <w:sz w:val="12"/>
              <w:szCs w:val="12"/>
            </w:rPr>
            <w:fldChar w:fldCharType="end"/>
          </w:r>
        </w:p>
      </w:tc>
    </w:tr>
  </w:tbl>
  <w:p w14:paraId="641A5894" w14:textId="77777777" w:rsidR="000C30F2" w:rsidRPr="00915444" w:rsidRDefault="000C30F2" w:rsidP="00915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2"/>
      <w:gridCol w:w="222"/>
    </w:tblGrid>
    <w:tr w:rsidR="00D01441" w:rsidRPr="00C108B7" w14:paraId="5A2E6D1B" w14:textId="77777777" w:rsidTr="00314D3D">
      <w:trPr>
        <w:trHeight w:val="845"/>
      </w:trPr>
      <w:tc>
        <w:tcPr>
          <w:tcW w:w="7196" w:type="dxa"/>
        </w:tcPr>
        <w:tbl>
          <w:tblPr>
            <w:tblStyle w:val="Tabel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D01441" w:rsidRPr="00C108B7" w14:paraId="68DE2D19" w14:textId="77777777" w:rsidTr="00314D3D">
            <w:trPr>
              <w:trHeight w:val="847"/>
            </w:trPr>
            <w:tc>
              <w:tcPr>
                <w:tcW w:w="9286" w:type="dxa"/>
              </w:tcPr>
              <w:tbl>
                <w:tblPr>
                  <w:tblStyle w:val="Tabelraster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D01441" w:rsidRPr="0043203A" w14:paraId="1D099EA9" w14:textId="77777777" w:rsidTr="006178A9">
                  <w:trPr>
                    <w:trHeight w:val="4105"/>
                  </w:trPr>
                  <w:tc>
                    <w:tcPr>
                      <w:tcW w:w="9180" w:type="dxa"/>
                    </w:tcPr>
                    <w:p w14:paraId="0519273A" w14:textId="77777777" w:rsidR="00D01441" w:rsidRPr="00AB64B5" w:rsidRDefault="00D01441" w:rsidP="00AB31C2">
                      <w:pPr>
                        <w:tabs>
                          <w:tab w:val="left" w:pos="2355"/>
                        </w:tabs>
                        <w:spacing w:line="696" w:lineRule="auto"/>
                        <w:ind w:left="-31"/>
                        <w:rPr>
                          <w:rFonts w:ascii="Montserrat" w:eastAsia="Calibri" w:hAnsi="Montserrat" w:cs="Arial"/>
                          <w:bCs/>
                          <w:sz w:val="12"/>
                          <w:szCs w:val="12"/>
                        </w:rPr>
                      </w:pPr>
                      <w:r w:rsidRPr="00AB64B5">
                        <w:rPr>
                          <w:rFonts w:ascii="Montserrat" w:hAnsi="Montserrat"/>
                          <w:bCs/>
                          <w:sz w:val="12"/>
                          <w:szCs w:val="12"/>
                        </w:rPr>
                        <w:t xml:space="preserve">                                                      </w:t>
                      </w:r>
                    </w:p>
                    <w:p w14:paraId="31028DD3" w14:textId="77777777" w:rsidR="002B14C6" w:rsidRPr="00AB64B5" w:rsidRDefault="00D01441" w:rsidP="00AB31C2">
                      <w:pPr>
                        <w:tabs>
                          <w:tab w:val="left" w:pos="6420"/>
                        </w:tabs>
                        <w:spacing w:line="696" w:lineRule="auto"/>
                        <w:ind w:left="-31"/>
                        <w:rPr>
                          <w:rFonts w:ascii="Montserrat" w:hAnsi="Montserrat"/>
                          <w:bCs/>
                          <w:noProof/>
                          <w:sz w:val="12"/>
                          <w:szCs w:val="12"/>
                        </w:rPr>
                      </w:pPr>
                      <w:r w:rsidRPr="00AB64B5">
                        <w:rPr>
                          <w:rFonts w:ascii="Montserrat" w:hAnsi="Montserrat"/>
                          <w:bCs/>
                          <w:noProof/>
                          <w:sz w:val="12"/>
                          <w:szCs w:val="12"/>
                        </w:rPr>
                        <w:drawing>
                          <wp:inline distT="0" distB="0" distL="0" distR="0" wp14:anchorId="3B9843DD" wp14:editId="5B704B9A">
                            <wp:extent cx="1544400" cy="1080000"/>
                            <wp:effectExtent l="0" t="0" r="0" b="635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Rob nieuwe logo 25.jpg"/>
                                    <pic:cNvPicPr/>
                                  </pic:nvPicPr>
                                  <pic:blipFill>
                                    <a:blip r:embed="rId1">
                                      <a:extLst>
                                        <a:ext uri="{28A0092B-C50C-407E-A947-70E740481C1C}">
                                          <a14:useLocalDpi xmlns:a14="http://schemas.microsoft.com/office/drawing/2010/main" val="0"/>
                                        </a:ext>
                                      </a:extLst>
                                    </a:blip>
                                    <a:stretch>
                                      <a:fillRect/>
                                    </a:stretch>
                                  </pic:blipFill>
                                  <pic:spPr>
                                    <a:xfrm>
                                      <a:off x="0" y="0"/>
                                      <a:ext cx="1544400" cy="1080000"/>
                                    </a:xfrm>
                                    <a:prstGeom prst="rect">
                                      <a:avLst/>
                                    </a:prstGeom>
                                  </pic:spPr>
                                </pic:pic>
                              </a:graphicData>
                            </a:graphic>
                          </wp:inline>
                        </w:drawing>
                      </w:r>
                      <w:r w:rsidRPr="00AB64B5">
                        <w:rPr>
                          <w:rFonts w:ascii="Montserrat" w:hAnsi="Montserrat"/>
                          <w:bCs/>
                          <w:sz w:val="12"/>
                          <w:szCs w:val="12"/>
                        </w:rPr>
                        <w:t xml:space="preserve">         </w:t>
                      </w:r>
                      <w:r w:rsidRPr="00AB64B5">
                        <w:rPr>
                          <w:rFonts w:ascii="Montserrat" w:hAnsi="Montserrat"/>
                          <w:bCs/>
                          <w:sz w:val="12"/>
                          <w:szCs w:val="12"/>
                        </w:rPr>
                        <w:tab/>
                      </w:r>
                    </w:p>
                    <w:p w14:paraId="4A07A281" w14:textId="77777777" w:rsidR="00D01441" w:rsidRPr="00AB64B5" w:rsidRDefault="00D01441" w:rsidP="00AB31C2">
                      <w:pPr>
                        <w:spacing w:line="696" w:lineRule="auto"/>
                        <w:ind w:left="-31"/>
                        <w:rPr>
                          <w:rFonts w:ascii="Montserrat" w:hAnsi="Montserrat"/>
                          <w:bCs/>
                          <w:sz w:val="12"/>
                          <w:szCs w:val="12"/>
                        </w:rPr>
                      </w:pPr>
                      <w:r w:rsidRPr="00AB64B5">
                        <w:rPr>
                          <w:rFonts w:ascii="Montserrat" w:hAnsi="Montserrat"/>
                          <w:bCs/>
                          <w:sz w:val="12"/>
                          <w:szCs w:val="12"/>
                        </w:rPr>
                        <w:t xml:space="preserve">                               </w:t>
                      </w:r>
                    </w:p>
                    <w:p w14:paraId="21F21A50" w14:textId="77777777" w:rsidR="002B14C6" w:rsidRPr="00AB64B5" w:rsidRDefault="002B14C6" w:rsidP="00AB31C2">
                      <w:pPr>
                        <w:ind w:left="-31"/>
                        <w:jc w:val="both"/>
                        <w:rPr>
                          <w:rFonts w:ascii="Montserrat" w:hAnsi="Montserrat" w:cs="Arial"/>
                          <w:bCs/>
                          <w:sz w:val="12"/>
                          <w:szCs w:val="12"/>
                        </w:rPr>
                      </w:pPr>
                    </w:p>
                    <w:p w14:paraId="5FE834AB" w14:textId="77777777" w:rsidR="002B14C6" w:rsidRPr="00AB64B5" w:rsidRDefault="002B14C6" w:rsidP="00AB31C2">
                      <w:pPr>
                        <w:ind w:left="-31"/>
                        <w:rPr>
                          <w:rFonts w:ascii="Montserrat" w:hAnsi="Montserrat" w:cs="Arial"/>
                          <w:bCs/>
                          <w:sz w:val="12"/>
                          <w:szCs w:val="12"/>
                        </w:rPr>
                      </w:pPr>
                      <w:r w:rsidRPr="00AB64B5">
                        <w:rPr>
                          <w:rFonts w:ascii="Montserrat" w:hAnsi="Montserrat"/>
                          <w:bCs/>
                          <w:sz w:val="12"/>
                          <w:szCs w:val="12"/>
                        </w:rPr>
                        <w:t xml:space="preserve">Anlage: </w:t>
                      </w:r>
                      <w:hyperlink r:id="rId2" w:history="1">
                        <w:r w:rsidRPr="00AB64B5">
                          <w:rPr>
                            <w:rFonts w:ascii="Montserrat" w:hAnsi="Montserrat"/>
                            <w:bCs/>
                            <w:sz w:val="12"/>
                            <w:szCs w:val="12"/>
                          </w:rPr>
                          <w:t>Allgemeine belgische Speditionsbedingungen</w:t>
                        </w:r>
                      </w:hyperlink>
                    </w:p>
                    <w:p w14:paraId="6A397A81" w14:textId="77777777" w:rsidR="00D01441" w:rsidRPr="00AB64B5" w:rsidRDefault="00D01441" w:rsidP="00AB31C2">
                      <w:pPr>
                        <w:spacing w:line="696" w:lineRule="auto"/>
                        <w:ind w:left="-31"/>
                        <w:rPr>
                          <w:rFonts w:ascii="Montserrat" w:hAnsi="Montserrat"/>
                          <w:bCs/>
                          <w:sz w:val="12"/>
                          <w:szCs w:val="12"/>
                        </w:rPr>
                      </w:pPr>
                    </w:p>
                    <w:p w14:paraId="3A1DA6C4" w14:textId="77777777" w:rsidR="00D01441" w:rsidRPr="00AB64B5" w:rsidRDefault="00D01441" w:rsidP="00AB31C2">
                      <w:pPr>
                        <w:spacing w:line="696" w:lineRule="auto"/>
                        <w:ind w:left="-31"/>
                        <w:rPr>
                          <w:rFonts w:ascii="Montserrat" w:hAnsi="Montserrat"/>
                          <w:bCs/>
                          <w:sz w:val="12"/>
                          <w:szCs w:val="12"/>
                        </w:rPr>
                      </w:pPr>
                    </w:p>
                    <w:p w14:paraId="1E93895E" w14:textId="290C65A0" w:rsidR="00D01441" w:rsidRPr="00AB64B5" w:rsidRDefault="00D01441" w:rsidP="00AB31C2">
                      <w:pPr>
                        <w:spacing w:line="696" w:lineRule="auto"/>
                        <w:ind w:left="-31" w:right="-108"/>
                        <w:rPr>
                          <w:rFonts w:ascii="Montserrat" w:eastAsia="Calibri" w:hAnsi="Montserrat" w:cs="Arial"/>
                          <w:bCs/>
                          <w:sz w:val="12"/>
                          <w:szCs w:val="12"/>
                        </w:rPr>
                      </w:pPr>
                      <w:r w:rsidRPr="00AB64B5">
                        <w:rPr>
                          <w:rFonts w:ascii="Montserrat" w:hAnsi="Montserrat"/>
                          <w:bCs/>
                          <w:sz w:val="12"/>
                          <w:szCs w:val="12"/>
                        </w:rPr>
                        <w:t xml:space="preserve">Paraphe Zollvertreter    </w:t>
                      </w:r>
                      <w:r w:rsidRPr="00AB64B5">
                        <w:rPr>
                          <w:rFonts w:ascii="Montserrat" w:hAnsi="Montserrat"/>
                          <w:bCs/>
                          <w:noProof/>
                          <w:sz w:val="12"/>
                          <w:szCs w:val="12"/>
                        </w:rPr>
                        <w:drawing>
                          <wp:inline distT="0" distB="0" distL="0" distR="0" wp14:anchorId="7E11365F" wp14:editId="755FDC22">
                            <wp:extent cx="152400" cy="361950"/>
                            <wp:effectExtent l="0" t="0" r="0"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361950"/>
                                    </a:xfrm>
                                    <a:prstGeom prst="rect">
                                      <a:avLst/>
                                    </a:prstGeom>
                                    <a:noFill/>
                                    <a:ln>
                                      <a:noFill/>
                                    </a:ln>
                                  </pic:spPr>
                                </pic:pic>
                              </a:graphicData>
                            </a:graphic>
                          </wp:inline>
                        </w:drawing>
                      </w:r>
                      <w:r w:rsidRPr="00AB64B5">
                        <w:rPr>
                          <w:rFonts w:ascii="Montserrat" w:hAnsi="Montserrat"/>
                          <w:bCs/>
                          <w:sz w:val="12"/>
                          <w:szCs w:val="12"/>
                        </w:rPr>
                        <w:tab/>
                        <w:t xml:space="preserve">              </w:t>
                      </w:r>
                      <w:r w:rsidR="009406DF" w:rsidRPr="00AB64B5">
                        <w:rPr>
                          <w:rFonts w:ascii="Montserrat" w:hAnsi="Montserrat"/>
                          <w:bCs/>
                          <w:sz w:val="12"/>
                          <w:szCs w:val="12"/>
                        </w:rPr>
                        <w:t xml:space="preserve">   </w:t>
                      </w:r>
                      <w:r w:rsidR="00AB64B5">
                        <w:rPr>
                          <w:rFonts w:ascii="Montserrat" w:hAnsi="Montserrat"/>
                          <w:bCs/>
                          <w:sz w:val="12"/>
                          <w:szCs w:val="12"/>
                        </w:rPr>
                        <w:t xml:space="preserve">              </w:t>
                      </w:r>
                      <w:r w:rsidR="009406DF" w:rsidRPr="00AB64B5">
                        <w:rPr>
                          <w:rFonts w:ascii="Montserrat" w:hAnsi="Montserrat"/>
                          <w:bCs/>
                          <w:sz w:val="12"/>
                          <w:szCs w:val="12"/>
                        </w:rPr>
                        <w:t xml:space="preserve">            </w:t>
                      </w:r>
                      <w:r w:rsidRPr="00AB64B5">
                        <w:rPr>
                          <w:rFonts w:ascii="Montserrat" w:hAnsi="Montserrat"/>
                          <w:bCs/>
                          <w:sz w:val="12"/>
                          <w:szCs w:val="12"/>
                        </w:rPr>
                        <w:t xml:space="preserve">       Paraphe Auftraggeber ……….                   </w:t>
                      </w:r>
                      <w:r w:rsidR="00AB64B5">
                        <w:rPr>
                          <w:rFonts w:ascii="Montserrat" w:hAnsi="Montserrat"/>
                          <w:bCs/>
                          <w:sz w:val="12"/>
                          <w:szCs w:val="12"/>
                        </w:rPr>
                        <w:t xml:space="preserve">               </w:t>
                      </w:r>
                      <w:r w:rsidRPr="00AB64B5">
                        <w:rPr>
                          <w:rFonts w:ascii="Montserrat" w:hAnsi="Montserrat"/>
                          <w:bCs/>
                          <w:sz w:val="12"/>
                          <w:szCs w:val="12"/>
                        </w:rPr>
                        <w:t xml:space="preserve">                Version 6.</w:t>
                      </w:r>
                      <w:r w:rsidR="00FC4000" w:rsidRPr="00AB64B5">
                        <w:rPr>
                          <w:rFonts w:ascii="Montserrat" w:hAnsi="Montserrat"/>
                          <w:bCs/>
                          <w:sz w:val="12"/>
                          <w:szCs w:val="12"/>
                        </w:rPr>
                        <w:t>6.</w:t>
                      </w:r>
                      <w:r w:rsidR="00AB64B5">
                        <w:rPr>
                          <w:rFonts w:ascii="Montserrat" w:hAnsi="Montserrat"/>
                          <w:bCs/>
                          <w:sz w:val="12"/>
                          <w:szCs w:val="12"/>
                        </w:rPr>
                        <w:t>2</w:t>
                      </w:r>
                      <w:r w:rsidRPr="00AB64B5">
                        <w:rPr>
                          <w:rFonts w:ascii="Montserrat" w:hAnsi="Montserrat"/>
                          <w:bCs/>
                          <w:sz w:val="12"/>
                          <w:szCs w:val="12"/>
                        </w:rPr>
                        <w:t xml:space="preserve"> | Seite </w:t>
                      </w:r>
                      <w:r w:rsidRPr="00AB64B5">
                        <w:rPr>
                          <w:rFonts w:ascii="Montserrat" w:eastAsia="Calibri" w:hAnsi="Montserrat" w:cs="Arial"/>
                          <w:bCs/>
                          <w:sz w:val="12"/>
                          <w:szCs w:val="12"/>
                        </w:rPr>
                        <w:fldChar w:fldCharType="begin"/>
                      </w:r>
                      <w:r w:rsidRPr="00AB64B5">
                        <w:rPr>
                          <w:rFonts w:ascii="Montserrat" w:eastAsia="Calibri" w:hAnsi="Montserrat" w:cs="Arial"/>
                          <w:bCs/>
                          <w:sz w:val="12"/>
                          <w:szCs w:val="12"/>
                        </w:rPr>
                        <w:instrText>PAGE</w:instrText>
                      </w:r>
                      <w:r w:rsidRPr="00AB64B5">
                        <w:rPr>
                          <w:rFonts w:ascii="Montserrat" w:eastAsia="Calibri" w:hAnsi="Montserrat" w:cs="Arial"/>
                          <w:bCs/>
                          <w:sz w:val="12"/>
                          <w:szCs w:val="12"/>
                        </w:rPr>
                        <w:fldChar w:fldCharType="separate"/>
                      </w:r>
                      <w:r w:rsidR="005E3EA3" w:rsidRPr="00AB64B5">
                        <w:rPr>
                          <w:rFonts w:ascii="Montserrat" w:eastAsia="Calibri" w:hAnsi="Montserrat" w:cs="Arial"/>
                          <w:bCs/>
                          <w:noProof/>
                          <w:sz w:val="12"/>
                          <w:szCs w:val="12"/>
                        </w:rPr>
                        <w:t>5</w:t>
                      </w:r>
                      <w:r w:rsidRPr="00AB64B5">
                        <w:rPr>
                          <w:rFonts w:ascii="Montserrat" w:eastAsia="Calibri" w:hAnsi="Montserrat" w:cs="Arial"/>
                          <w:bCs/>
                          <w:sz w:val="12"/>
                          <w:szCs w:val="12"/>
                        </w:rPr>
                        <w:fldChar w:fldCharType="end"/>
                      </w:r>
                      <w:r w:rsidRPr="00AB64B5">
                        <w:rPr>
                          <w:rFonts w:ascii="Montserrat" w:hAnsi="Montserrat"/>
                          <w:bCs/>
                          <w:sz w:val="12"/>
                          <w:szCs w:val="12"/>
                        </w:rPr>
                        <w:t xml:space="preserve"> von </w:t>
                      </w:r>
                      <w:r w:rsidRPr="00AB64B5">
                        <w:rPr>
                          <w:rFonts w:ascii="Montserrat" w:eastAsia="Calibri" w:hAnsi="Montserrat" w:cs="Arial"/>
                          <w:bCs/>
                          <w:sz w:val="12"/>
                          <w:szCs w:val="12"/>
                        </w:rPr>
                        <w:fldChar w:fldCharType="begin"/>
                      </w:r>
                      <w:r w:rsidRPr="00AB64B5">
                        <w:rPr>
                          <w:rFonts w:ascii="Montserrat" w:eastAsia="Calibri" w:hAnsi="Montserrat" w:cs="Arial"/>
                          <w:bCs/>
                          <w:sz w:val="12"/>
                          <w:szCs w:val="12"/>
                        </w:rPr>
                        <w:instrText>NUMPAGES</w:instrText>
                      </w:r>
                      <w:r w:rsidRPr="00AB64B5">
                        <w:rPr>
                          <w:rFonts w:ascii="Montserrat" w:eastAsia="Calibri" w:hAnsi="Montserrat" w:cs="Arial"/>
                          <w:bCs/>
                          <w:sz w:val="12"/>
                          <w:szCs w:val="12"/>
                        </w:rPr>
                        <w:fldChar w:fldCharType="separate"/>
                      </w:r>
                      <w:r w:rsidR="005E3EA3" w:rsidRPr="00AB64B5">
                        <w:rPr>
                          <w:rFonts w:ascii="Montserrat" w:eastAsia="Calibri" w:hAnsi="Montserrat" w:cs="Arial"/>
                          <w:bCs/>
                          <w:noProof/>
                          <w:sz w:val="12"/>
                          <w:szCs w:val="12"/>
                        </w:rPr>
                        <w:t>7</w:t>
                      </w:r>
                      <w:r w:rsidRPr="00AB64B5">
                        <w:rPr>
                          <w:rFonts w:ascii="Montserrat" w:eastAsia="Calibri" w:hAnsi="Montserrat" w:cs="Arial"/>
                          <w:bCs/>
                          <w:sz w:val="12"/>
                          <w:szCs w:val="12"/>
                        </w:rPr>
                        <w:fldChar w:fldCharType="end"/>
                      </w:r>
                    </w:p>
                  </w:tc>
                </w:tr>
              </w:tbl>
              <w:p w14:paraId="15188620" w14:textId="77777777" w:rsidR="00D01441" w:rsidRPr="00C108B7" w:rsidRDefault="00D01441" w:rsidP="00D01441">
                <w:pPr>
                  <w:spacing w:line="696" w:lineRule="auto"/>
                  <w:ind w:right="-108"/>
                  <w:jc w:val="right"/>
                  <w:rPr>
                    <w:rFonts w:eastAsia="Calibri" w:cs="Arial"/>
                    <w:b/>
                    <w:bCs/>
                    <w:sz w:val="12"/>
                    <w:szCs w:val="12"/>
                  </w:rPr>
                </w:pPr>
              </w:p>
            </w:tc>
          </w:tr>
        </w:tbl>
        <w:p w14:paraId="2E75101E" w14:textId="77777777" w:rsidR="00D01441" w:rsidRPr="003A1C0B" w:rsidRDefault="00D01441" w:rsidP="00915444">
          <w:pPr>
            <w:spacing w:line="696" w:lineRule="auto"/>
            <w:rPr>
              <w:sz w:val="16"/>
              <w:szCs w:val="16"/>
            </w:rPr>
          </w:pPr>
        </w:p>
      </w:tc>
      <w:tc>
        <w:tcPr>
          <w:tcW w:w="2551" w:type="dxa"/>
        </w:tcPr>
        <w:p w14:paraId="5BF82849" w14:textId="77777777" w:rsidR="00D01441" w:rsidRPr="00C108B7" w:rsidRDefault="00D01441" w:rsidP="00915444">
          <w:pPr>
            <w:spacing w:line="696" w:lineRule="auto"/>
            <w:ind w:right="459"/>
            <w:jc w:val="right"/>
            <w:rPr>
              <w:rFonts w:eastAsia="Calibri" w:cs="Arial"/>
              <w:b/>
              <w:bCs/>
              <w:sz w:val="12"/>
              <w:szCs w:val="12"/>
            </w:rPr>
          </w:pPr>
        </w:p>
      </w:tc>
    </w:tr>
  </w:tbl>
  <w:p w14:paraId="421C96ED" w14:textId="77777777" w:rsidR="00D01441" w:rsidRPr="00915444" w:rsidRDefault="00D01441" w:rsidP="00915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1B" w14:textId="77777777" w:rsidR="00525747" w:rsidRDefault="00525747">
    <w:pPr>
      <w:pStyle w:val="Voettekst"/>
    </w:pPr>
  </w:p>
  <w:tbl>
    <w:tblPr>
      <w:tblStyle w:val="Tabelraster"/>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525747" w:rsidRPr="00C108B7" w14:paraId="001A54CA" w14:textId="77777777" w:rsidTr="0006360A">
      <w:trPr>
        <w:trHeight w:val="847"/>
      </w:trPr>
      <w:tc>
        <w:tcPr>
          <w:tcW w:w="11165" w:type="dxa"/>
        </w:tcPr>
        <w:p w14:paraId="041B5153" w14:textId="77777777" w:rsidR="00525747" w:rsidRPr="00AB64B5" w:rsidRDefault="00525747" w:rsidP="00525747">
          <w:pPr>
            <w:tabs>
              <w:tab w:val="left" w:pos="2355"/>
            </w:tabs>
            <w:spacing w:line="696" w:lineRule="auto"/>
            <w:rPr>
              <w:rFonts w:ascii="Montserrat" w:eastAsia="Calibri" w:hAnsi="Montserrat" w:cs="Arial"/>
              <w:bCs/>
              <w:sz w:val="10"/>
              <w:szCs w:val="10"/>
            </w:rPr>
          </w:pPr>
          <w:r w:rsidRPr="00AB64B5">
            <w:rPr>
              <w:rFonts w:ascii="Montserrat" w:hAnsi="Montserrat"/>
              <w:bCs/>
              <w:sz w:val="8"/>
              <w:szCs w:val="8"/>
            </w:rPr>
            <w:t xml:space="preserve">                                                             </w:t>
          </w:r>
        </w:p>
        <w:p w14:paraId="270B85D7" w14:textId="331CE8F5" w:rsidR="00525747" w:rsidRPr="00AB64B5" w:rsidRDefault="00525747" w:rsidP="009406DF">
          <w:pPr>
            <w:spacing w:line="696" w:lineRule="auto"/>
            <w:ind w:right="-2"/>
            <w:jc w:val="right"/>
            <w:rPr>
              <w:rFonts w:ascii="Montserrat" w:eastAsia="Calibri" w:hAnsi="Montserrat" w:cs="Arial"/>
              <w:bCs/>
              <w:sz w:val="12"/>
              <w:szCs w:val="12"/>
            </w:rPr>
          </w:pPr>
          <w:r w:rsidRPr="00AB64B5">
            <w:rPr>
              <w:rFonts w:ascii="Montserrat" w:hAnsi="Montserrat"/>
              <w:bCs/>
              <w:sz w:val="12"/>
              <w:szCs w:val="12"/>
            </w:rPr>
            <w:t>Version 6.</w:t>
          </w:r>
          <w:r w:rsidR="00FC4000" w:rsidRPr="00AB64B5">
            <w:rPr>
              <w:rFonts w:ascii="Montserrat" w:hAnsi="Montserrat"/>
              <w:bCs/>
              <w:sz w:val="12"/>
              <w:szCs w:val="12"/>
            </w:rPr>
            <w:t>6.</w:t>
          </w:r>
          <w:r w:rsidR="00AB64B5">
            <w:rPr>
              <w:rFonts w:ascii="Montserrat" w:hAnsi="Montserrat"/>
              <w:bCs/>
              <w:sz w:val="12"/>
              <w:szCs w:val="12"/>
            </w:rPr>
            <w:t>2</w:t>
          </w:r>
          <w:r w:rsidRPr="00AB64B5">
            <w:rPr>
              <w:rFonts w:ascii="Montserrat" w:hAnsi="Montserrat"/>
              <w:bCs/>
              <w:sz w:val="12"/>
              <w:szCs w:val="12"/>
            </w:rPr>
            <w:t xml:space="preserve"> | Seite </w:t>
          </w:r>
          <w:r w:rsidRPr="00AB64B5">
            <w:rPr>
              <w:rFonts w:ascii="Montserrat" w:eastAsia="Calibri" w:hAnsi="Montserrat" w:cs="Arial"/>
              <w:bCs/>
              <w:sz w:val="12"/>
              <w:szCs w:val="12"/>
            </w:rPr>
            <w:fldChar w:fldCharType="begin"/>
          </w:r>
          <w:r w:rsidRPr="00AB64B5">
            <w:rPr>
              <w:rFonts w:ascii="Montserrat" w:eastAsia="Calibri" w:hAnsi="Montserrat" w:cs="Arial"/>
              <w:bCs/>
              <w:sz w:val="12"/>
              <w:szCs w:val="12"/>
            </w:rPr>
            <w:instrText>PAGE</w:instrText>
          </w:r>
          <w:r w:rsidRPr="00AB64B5">
            <w:rPr>
              <w:rFonts w:ascii="Montserrat" w:eastAsia="Calibri" w:hAnsi="Montserrat" w:cs="Arial"/>
              <w:bCs/>
              <w:sz w:val="12"/>
              <w:szCs w:val="12"/>
            </w:rPr>
            <w:fldChar w:fldCharType="separate"/>
          </w:r>
          <w:r w:rsidR="005E3EA3" w:rsidRPr="00AB64B5">
            <w:rPr>
              <w:rFonts w:ascii="Montserrat" w:eastAsia="Calibri" w:hAnsi="Montserrat" w:cs="Arial"/>
              <w:bCs/>
              <w:noProof/>
              <w:sz w:val="12"/>
              <w:szCs w:val="12"/>
            </w:rPr>
            <w:t>7</w:t>
          </w:r>
          <w:r w:rsidRPr="00AB64B5">
            <w:rPr>
              <w:rFonts w:ascii="Montserrat" w:eastAsia="Calibri" w:hAnsi="Montserrat" w:cs="Arial"/>
              <w:bCs/>
              <w:sz w:val="12"/>
              <w:szCs w:val="12"/>
            </w:rPr>
            <w:fldChar w:fldCharType="end"/>
          </w:r>
          <w:r w:rsidRPr="00AB64B5">
            <w:rPr>
              <w:rFonts w:ascii="Montserrat" w:hAnsi="Montserrat"/>
              <w:bCs/>
              <w:sz w:val="12"/>
              <w:szCs w:val="12"/>
            </w:rPr>
            <w:t xml:space="preserve"> von </w:t>
          </w:r>
          <w:r w:rsidRPr="00AB64B5">
            <w:rPr>
              <w:rFonts w:ascii="Montserrat" w:eastAsia="Calibri" w:hAnsi="Montserrat" w:cs="Arial"/>
              <w:bCs/>
              <w:sz w:val="12"/>
              <w:szCs w:val="12"/>
            </w:rPr>
            <w:fldChar w:fldCharType="begin"/>
          </w:r>
          <w:r w:rsidRPr="00AB64B5">
            <w:rPr>
              <w:rFonts w:ascii="Montserrat" w:eastAsia="Calibri" w:hAnsi="Montserrat" w:cs="Arial"/>
              <w:bCs/>
              <w:sz w:val="12"/>
              <w:szCs w:val="12"/>
            </w:rPr>
            <w:instrText>NUMPAGES</w:instrText>
          </w:r>
          <w:r w:rsidRPr="00AB64B5">
            <w:rPr>
              <w:rFonts w:ascii="Montserrat" w:eastAsia="Calibri" w:hAnsi="Montserrat" w:cs="Arial"/>
              <w:bCs/>
              <w:sz w:val="12"/>
              <w:szCs w:val="12"/>
            </w:rPr>
            <w:fldChar w:fldCharType="separate"/>
          </w:r>
          <w:r w:rsidR="005E3EA3" w:rsidRPr="00AB64B5">
            <w:rPr>
              <w:rFonts w:ascii="Montserrat" w:eastAsia="Calibri" w:hAnsi="Montserrat" w:cs="Arial"/>
              <w:bCs/>
              <w:noProof/>
              <w:sz w:val="12"/>
              <w:szCs w:val="12"/>
            </w:rPr>
            <w:t>7</w:t>
          </w:r>
          <w:r w:rsidRPr="00AB64B5">
            <w:rPr>
              <w:rFonts w:ascii="Montserrat" w:eastAsia="Calibri" w:hAnsi="Montserrat" w:cs="Arial"/>
              <w:bCs/>
              <w:sz w:val="12"/>
              <w:szCs w:val="12"/>
            </w:rPr>
            <w:fldChar w:fldCharType="end"/>
          </w:r>
        </w:p>
      </w:tc>
    </w:tr>
  </w:tbl>
  <w:p w14:paraId="0D336808" w14:textId="77777777" w:rsidR="002B14C6" w:rsidRPr="00915444" w:rsidRDefault="002B14C6" w:rsidP="00915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5BAE" w14:textId="77777777" w:rsidR="00C27AA8" w:rsidRDefault="00C27AA8" w:rsidP="000C30F2">
      <w:pPr>
        <w:spacing w:after="0" w:line="240" w:lineRule="auto"/>
      </w:pPr>
      <w:r>
        <w:separator/>
      </w:r>
    </w:p>
  </w:footnote>
  <w:footnote w:type="continuationSeparator" w:id="0">
    <w:p w14:paraId="071C60F4" w14:textId="77777777" w:rsidR="00C27AA8" w:rsidRDefault="00C27AA8" w:rsidP="000C30F2">
      <w:pPr>
        <w:spacing w:after="0" w:line="240" w:lineRule="auto"/>
      </w:pPr>
      <w:r>
        <w:continuationSeparator/>
      </w:r>
    </w:p>
  </w:footnote>
  <w:footnote w:id="1">
    <w:p w14:paraId="698534A0" w14:textId="77777777" w:rsidR="00B842B6" w:rsidRPr="00B9037E" w:rsidRDefault="00B842B6" w:rsidP="00B842B6">
      <w:pPr>
        <w:pStyle w:val="Voetnoottekst"/>
        <w:jc w:val="both"/>
        <w:rPr>
          <w:rFonts w:ascii="Montserrat" w:hAnsi="Montserrat"/>
          <w:sz w:val="16"/>
          <w:szCs w:val="16"/>
        </w:rPr>
      </w:pPr>
      <w:r w:rsidRPr="00B9037E">
        <w:rPr>
          <w:rStyle w:val="Voetnootmarkering"/>
          <w:rFonts w:ascii="Montserrat" w:hAnsi="Montserrat"/>
          <w:sz w:val="16"/>
          <w:szCs w:val="16"/>
        </w:rPr>
        <w:footnoteRef/>
      </w:r>
      <w:r w:rsidRPr="00B9037E">
        <w:rPr>
          <w:rFonts w:ascii="Montserrat" w:hAnsi="Montserrat"/>
          <w:sz w:val="16"/>
          <w:szCs w:val="16"/>
        </w:rPr>
        <w:t xml:space="preserve"> </w:t>
      </w:r>
      <w:bookmarkStart w:id="2" w:name="_Hlk506474389"/>
      <w:r w:rsidRPr="00B9037E">
        <w:rPr>
          <w:rFonts w:ascii="Montserrat" w:hAnsi="Montserrat"/>
          <w:i/>
          <w:sz w:val="16"/>
          <w:szCs w:val="16"/>
        </w:rPr>
        <w:t>Die direkte Vertretungsbefugnis gilt für alle Zollregelungen, für die die Zollanmeldung im Rahmen der direkten Vertretung eingereicht werden kann (Zolllager, aktive Veredelung, Bearbeitung unter Zollaufsicht, vorübergehende Einfuhr, Sonderziele).</w:t>
      </w:r>
      <w:bookmarkStart w:id="3" w:name="_Hlk506474935"/>
    </w:p>
    <w:bookmarkStart w:id="4" w:name="_Hlk506475353"/>
    <w:bookmarkEnd w:id="2"/>
    <w:bookmarkEnd w:id="3"/>
  </w:footnote>
  <w:footnote w:id="2">
    <w:p w14:paraId="3640C42E" w14:textId="77777777" w:rsidR="00B842B6" w:rsidRPr="00B9037E" w:rsidRDefault="00B842B6" w:rsidP="009225FB">
      <w:pPr>
        <w:spacing w:line="220" w:lineRule="exact"/>
        <w:jc w:val="both"/>
        <w:rPr>
          <w:rFonts w:ascii="Montserrat" w:hAnsi="Montserrat"/>
          <w:sz w:val="16"/>
          <w:szCs w:val="16"/>
        </w:rPr>
      </w:pPr>
      <w:bookmarkStart w:id="6" w:name="_Hlk506475353"/>
      <w:r w:rsidRPr="00B9037E">
        <w:rPr>
          <w:rStyle w:val="Voetnootmarkering"/>
          <w:rFonts w:ascii="Montserrat" w:hAnsi="Montserrat"/>
          <w:i/>
          <w:sz w:val="16"/>
          <w:szCs w:val="16"/>
        </w:rPr>
        <w:footnoteRef/>
      </w:r>
      <w:r w:rsidRPr="00B9037E">
        <w:rPr>
          <w:rFonts w:ascii="Montserrat" w:hAnsi="Montserrat"/>
          <w:i/>
          <w:sz w:val="16"/>
          <w:szCs w:val="16"/>
        </w:rPr>
        <w:t xml:space="preserve"> </w:t>
      </w:r>
      <w:bookmarkEnd w:id="6"/>
      <w:r w:rsidRPr="00B9037E">
        <w:rPr>
          <w:rFonts w:ascii="Montserrat" w:hAnsi="Montserrat"/>
          <w:i/>
          <w:sz w:val="16"/>
          <w:szCs w:val="16"/>
        </w:rPr>
        <w:t>Zolllager, aktive Veredelung, Bearbeitung unter Zollaufsicht, vorübergehende Einfuhr, Sonderziele.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518"/>
    </w:tblGrid>
    <w:tr w:rsidR="00050C45" w14:paraId="2C44B98B" w14:textId="77777777" w:rsidTr="00B9037E">
      <w:tc>
        <w:tcPr>
          <w:tcW w:w="6588" w:type="dxa"/>
          <w:vAlign w:val="bottom"/>
        </w:tcPr>
        <w:p w14:paraId="4AE6D135" w14:textId="3415E77A" w:rsidR="00050C45" w:rsidRDefault="00B9037E" w:rsidP="00050C45">
          <w:pPr>
            <w:ind w:right="459"/>
            <w:rPr>
              <w:rFonts w:cs="Arial"/>
              <w:noProof/>
              <w:sz w:val="16"/>
              <w:szCs w:val="16"/>
            </w:rPr>
          </w:pPr>
          <w:r>
            <w:rPr>
              <w:noProof/>
            </w:rPr>
            <w:drawing>
              <wp:anchor distT="0" distB="0" distL="114300" distR="114300" simplePos="0" relativeHeight="251659264" behindDoc="0" locked="0" layoutInCell="1" allowOverlap="1" wp14:anchorId="475E0FA2" wp14:editId="7E8A8B4C">
                <wp:simplePos x="0" y="0"/>
                <wp:positionH relativeFrom="column">
                  <wp:posOffset>-1905</wp:posOffset>
                </wp:positionH>
                <wp:positionV relativeFrom="page">
                  <wp:posOffset>238125</wp:posOffset>
                </wp:positionV>
                <wp:extent cx="1876425" cy="382905"/>
                <wp:effectExtent l="0" t="0" r="3175" b="0"/>
                <wp:wrapTopAndBottom/>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tc>
      <w:tc>
        <w:tcPr>
          <w:tcW w:w="2518" w:type="dxa"/>
        </w:tcPr>
        <w:p w14:paraId="5208C7C9" w14:textId="42180D4F" w:rsidR="00050C45" w:rsidRDefault="00050C45" w:rsidP="00050C45">
          <w:pPr>
            <w:jc w:val="right"/>
            <w:rPr>
              <w:rFonts w:cs="Arial"/>
              <w:sz w:val="16"/>
              <w:szCs w:val="16"/>
            </w:rPr>
          </w:pPr>
        </w:p>
        <w:p w14:paraId="13F4AAAF" w14:textId="0479DC65" w:rsidR="008F187F" w:rsidRDefault="008F187F" w:rsidP="00050C45">
          <w:pPr>
            <w:jc w:val="right"/>
            <w:rPr>
              <w:rFonts w:cs="Arial"/>
              <w:sz w:val="16"/>
              <w:szCs w:val="16"/>
            </w:rPr>
          </w:pPr>
        </w:p>
      </w:tc>
    </w:tr>
  </w:tbl>
  <w:p w14:paraId="638EC549" w14:textId="77777777" w:rsidR="000C30F2" w:rsidRDefault="000C30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302"/>
    </w:tblGrid>
    <w:tr w:rsidR="00D01441" w14:paraId="552B9C3F" w14:textId="77777777" w:rsidTr="00AB64B5">
      <w:tc>
        <w:tcPr>
          <w:tcW w:w="6804" w:type="dxa"/>
          <w:vAlign w:val="bottom"/>
        </w:tcPr>
        <w:p w14:paraId="61B07F63" w14:textId="46AC4455" w:rsidR="00D01441" w:rsidRDefault="00AB64B5" w:rsidP="00050C45">
          <w:pPr>
            <w:ind w:right="459"/>
            <w:rPr>
              <w:rFonts w:cs="Arial"/>
              <w:noProof/>
              <w:sz w:val="16"/>
              <w:szCs w:val="16"/>
            </w:rPr>
          </w:pPr>
          <w:r>
            <w:rPr>
              <w:noProof/>
            </w:rPr>
            <w:drawing>
              <wp:anchor distT="0" distB="0" distL="114300" distR="114300" simplePos="0" relativeHeight="251661312" behindDoc="0" locked="0" layoutInCell="1" allowOverlap="1" wp14:anchorId="59C639B5" wp14:editId="24A0C3E0">
                <wp:simplePos x="0" y="0"/>
                <wp:positionH relativeFrom="column">
                  <wp:posOffset>-1905</wp:posOffset>
                </wp:positionH>
                <wp:positionV relativeFrom="page">
                  <wp:posOffset>238125</wp:posOffset>
                </wp:positionV>
                <wp:extent cx="1876425" cy="382905"/>
                <wp:effectExtent l="0" t="0" r="3175" b="0"/>
                <wp:wrapTopAndBottom/>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tc>
      <w:tc>
        <w:tcPr>
          <w:tcW w:w="2302" w:type="dxa"/>
        </w:tcPr>
        <w:p w14:paraId="12AEE254" w14:textId="1BE8A26F" w:rsidR="00D01441" w:rsidRDefault="00D01441" w:rsidP="00050C45">
          <w:pPr>
            <w:jc w:val="right"/>
            <w:rPr>
              <w:rFonts w:cs="Arial"/>
              <w:sz w:val="16"/>
              <w:szCs w:val="16"/>
            </w:rPr>
          </w:pPr>
        </w:p>
        <w:p w14:paraId="4B13E456" w14:textId="3691CE94" w:rsidR="008F187F" w:rsidRDefault="008F187F" w:rsidP="00050C45">
          <w:pPr>
            <w:jc w:val="right"/>
            <w:rPr>
              <w:rFonts w:cs="Arial"/>
              <w:sz w:val="16"/>
              <w:szCs w:val="16"/>
            </w:rPr>
          </w:pPr>
        </w:p>
      </w:tc>
    </w:tr>
  </w:tbl>
  <w:p w14:paraId="0515F109" w14:textId="77777777" w:rsidR="00D01441" w:rsidRDefault="00D014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4253"/>
    </w:tblGrid>
    <w:tr w:rsidR="00891646" w14:paraId="2BDD11C7" w14:textId="77777777" w:rsidTr="00AB64B5">
      <w:tc>
        <w:tcPr>
          <w:tcW w:w="6804" w:type="dxa"/>
          <w:vAlign w:val="center"/>
        </w:tcPr>
        <w:p w14:paraId="14AC8FCA" w14:textId="059B1C71" w:rsidR="00891646" w:rsidRDefault="00AB64B5" w:rsidP="00050C45">
          <w:pPr>
            <w:ind w:right="459"/>
            <w:rPr>
              <w:rFonts w:cs="Arial"/>
              <w:noProof/>
              <w:sz w:val="16"/>
              <w:szCs w:val="16"/>
            </w:rPr>
          </w:pPr>
          <w:r>
            <w:rPr>
              <w:noProof/>
              <w:sz w:val="16"/>
              <w:szCs w:val="16"/>
            </w:rPr>
            <w:drawing>
              <wp:inline distT="0" distB="0" distL="0" distR="0" wp14:anchorId="506558FE" wp14:editId="32037E5D">
                <wp:extent cx="1871345" cy="384175"/>
                <wp:effectExtent l="0" t="0" r="0" b="0"/>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384175"/>
                        </a:xfrm>
                        <a:prstGeom prst="rect">
                          <a:avLst/>
                        </a:prstGeom>
                        <a:noFill/>
                      </pic:spPr>
                    </pic:pic>
                  </a:graphicData>
                </a:graphic>
              </wp:inline>
            </w:drawing>
          </w:r>
          <w:r w:rsidR="006A2A72">
            <w:rPr>
              <w:sz w:val="16"/>
              <w:szCs w:val="16"/>
            </w:rPr>
            <w:t xml:space="preserve">  </w:t>
          </w:r>
        </w:p>
      </w:tc>
      <w:tc>
        <w:tcPr>
          <w:tcW w:w="4253" w:type="dxa"/>
        </w:tcPr>
        <w:p w14:paraId="3B14E68A" w14:textId="2CD21682" w:rsidR="00891646" w:rsidRDefault="00AB64B5" w:rsidP="00050C45">
          <w:pPr>
            <w:jc w:val="right"/>
            <w:rPr>
              <w:rFonts w:cs="Arial"/>
              <w:sz w:val="16"/>
              <w:szCs w:val="16"/>
            </w:rPr>
          </w:pPr>
          <w:r>
            <w:rPr>
              <w:noProof/>
            </w:rPr>
            <w:drawing>
              <wp:inline distT="0" distB="0" distL="0" distR="0" wp14:anchorId="12B63865" wp14:editId="739E32E3">
                <wp:extent cx="1011600" cy="101160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B.png"/>
                        <pic:cNvPicPr/>
                      </pic:nvPicPr>
                      <pic:blipFill>
                        <a:blip r:embed="rId2">
                          <a:extLst>
                            <a:ext uri="{28A0092B-C50C-407E-A947-70E740481C1C}">
                              <a14:useLocalDpi xmlns:a14="http://schemas.microsoft.com/office/drawing/2010/main" val="0"/>
                            </a:ext>
                          </a:extLst>
                        </a:blip>
                        <a:stretch>
                          <a:fillRect/>
                        </a:stretch>
                      </pic:blipFill>
                      <pic:spPr>
                        <a:xfrm>
                          <a:off x="0" y="0"/>
                          <a:ext cx="1011600" cy="1011600"/>
                        </a:xfrm>
                        <a:prstGeom prst="rect">
                          <a:avLst/>
                        </a:prstGeom>
                      </pic:spPr>
                    </pic:pic>
                  </a:graphicData>
                </a:graphic>
              </wp:inline>
            </w:drawing>
          </w:r>
        </w:p>
      </w:tc>
    </w:tr>
  </w:tbl>
  <w:p w14:paraId="5AFFCA5F" w14:textId="77777777" w:rsidR="00891646" w:rsidRDefault="008916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8FC"/>
    <w:multiLevelType w:val="hybridMultilevel"/>
    <w:tmpl w:val="A46AEB34"/>
    <w:lvl w:ilvl="0" w:tplc="A87C4DEC">
      <w:start w:val="2"/>
      <w:numFmt w:val="bullet"/>
      <w:lvlText w:val=""/>
      <w:lvlJc w:val="left"/>
      <w:pPr>
        <w:ind w:left="1080" w:hanging="360"/>
      </w:pPr>
      <w:rPr>
        <w:rFonts w:ascii="Symbol" w:eastAsiaTheme="minorHAnsi" w:hAnsi="Symbol" w:cstheme="minorBidi"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3976686"/>
    <w:multiLevelType w:val="hybridMultilevel"/>
    <w:tmpl w:val="363C05BA"/>
    <w:lvl w:ilvl="0" w:tplc="89FA9D5A">
      <w:start w:val="2"/>
      <w:numFmt w:val="bullet"/>
      <w:lvlText w:val=""/>
      <w:lvlJc w:val="left"/>
      <w:pPr>
        <w:ind w:left="720" w:hanging="360"/>
      </w:pPr>
      <w:rPr>
        <w:rFonts w:ascii="Symbol" w:eastAsiaTheme="minorHAnsi"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C957E4"/>
    <w:multiLevelType w:val="hybridMultilevel"/>
    <w:tmpl w:val="B534365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AEA5968"/>
    <w:multiLevelType w:val="hybridMultilevel"/>
    <w:tmpl w:val="68C6FC36"/>
    <w:lvl w:ilvl="0" w:tplc="9426FAF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4D5D7D"/>
    <w:multiLevelType w:val="hybridMultilevel"/>
    <w:tmpl w:val="296A511A"/>
    <w:lvl w:ilvl="0" w:tplc="2A34537C">
      <w:numFmt w:val="bullet"/>
      <w:lvlText w:val="-"/>
      <w:lvlJc w:val="left"/>
      <w:pPr>
        <w:ind w:left="720" w:hanging="360"/>
      </w:pPr>
      <w:rPr>
        <w:rFonts w:ascii="Montserrat" w:eastAsiaTheme="minorHAnsi" w:hAnsi="Montserra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567CEE"/>
    <w:multiLevelType w:val="hybridMultilevel"/>
    <w:tmpl w:val="204C79EC"/>
    <w:lvl w:ilvl="0" w:tplc="D0EC7904">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4244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148103">
    <w:abstractNumId w:val="5"/>
  </w:num>
  <w:num w:numId="3" w16cid:durableId="1262445016">
    <w:abstractNumId w:val="3"/>
  </w:num>
  <w:num w:numId="4" w16cid:durableId="813261073">
    <w:abstractNumId w:val="1"/>
  </w:num>
  <w:num w:numId="5" w16cid:durableId="1255941338">
    <w:abstractNumId w:val="0"/>
  </w:num>
  <w:num w:numId="6" w16cid:durableId="1780023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Fqv7A8OKPT5M+EoYn/RFhJmPvre7MJk7oX8afS1+d6U68Ucn/UcCklhjhYS169vBXNXb19wKXU945ald32XbPg==" w:salt="h7JzycGMxFecCbuzewGdnQ=="/>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F2"/>
    <w:rsid w:val="00013D00"/>
    <w:rsid w:val="0002798B"/>
    <w:rsid w:val="00036F7F"/>
    <w:rsid w:val="00050C45"/>
    <w:rsid w:val="0005136A"/>
    <w:rsid w:val="0006360A"/>
    <w:rsid w:val="000720D0"/>
    <w:rsid w:val="000828C3"/>
    <w:rsid w:val="000875FA"/>
    <w:rsid w:val="000B2C49"/>
    <w:rsid w:val="000C30F2"/>
    <w:rsid w:val="001033C9"/>
    <w:rsid w:val="0012372E"/>
    <w:rsid w:val="00123757"/>
    <w:rsid w:val="001602DD"/>
    <w:rsid w:val="00182078"/>
    <w:rsid w:val="00194765"/>
    <w:rsid w:val="001A3F9B"/>
    <w:rsid w:val="001B5595"/>
    <w:rsid w:val="002442E8"/>
    <w:rsid w:val="00290AC1"/>
    <w:rsid w:val="002B14C6"/>
    <w:rsid w:val="002B3B90"/>
    <w:rsid w:val="00310540"/>
    <w:rsid w:val="00332C1C"/>
    <w:rsid w:val="00347FB7"/>
    <w:rsid w:val="00383DD1"/>
    <w:rsid w:val="003A11AC"/>
    <w:rsid w:val="003B78EB"/>
    <w:rsid w:val="003D74A2"/>
    <w:rsid w:val="003F0BA4"/>
    <w:rsid w:val="003F3E68"/>
    <w:rsid w:val="00446FFB"/>
    <w:rsid w:val="00455CFA"/>
    <w:rsid w:val="004713E8"/>
    <w:rsid w:val="004B17B7"/>
    <w:rsid w:val="004B6181"/>
    <w:rsid w:val="004C29DA"/>
    <w:rsid w:val="004D5BFA"/>
    <w:rsid w:val="004F148B"/>
    <w:rsid w:val="00525747"/>
    <w:rsid w:val="00551EC1"/>
    <w:rsid w:val="00551F35"/>
    <w:rsid w:val="005736F2"/>
    <w:rsid w:val="00590FBF"/>
    <w:rsid w:val="005B2687"/>
    <w:rsid w:val="005B3235"/>
    <w:rsid w:val="005D204B"/>
    <w:rsid w:val="005E3EA3"/>
    <w:rsid w:val="00600671"/>
    <w:rsid w:val="006178A9"/>
    <w:rsid w:val="00626E5E"/>
    <w:rsid w:val="00650603"/>
    <w:rsid w:val="006672A3"/>
    <w:rsid w:val="006703B1"/>
    <w:rsid w:val="00676067"/>
    <w:rsid w:val="006A0492"/>
    <w:rsid w:val="006A2A72"/>
    <w:rsid w:val="006C2A30"/>
    <w:rsid w:val="006C4BFD"/>
    <w:rsid w:val="00730B9C"/>
    <w:rsid w:val="007359C6"/>
    <w:rsid w:val="007B2E6A"/>
    <w:rsid w:val="007D33D7"/>
    <w:rsid w:val="007E1E22"/>
    <w:rsid w:val="007E73A4"/>
    <w:rsid w:val="00811075"/>
    <w:rsid w:val="00815BB2"/>
    <w:rsid w:val="00817152"/>
    <w:rsid w:val="00831EEF"/>
    <w:rsid w:val="00865D7C"/>
    <w:rsid w:val="00891646"/>
    <w:rsid w:val="008A0BB5"/>
    <w:rsid w:val="008D0E33"/>
    <w:rsid w:val="008D7D07"/>
    <w:rsid w:val="008F187F"/>
    <w:rsid w:val="009031E3"/>
    <w:rsid w:val="00915444"/>
    <w:rsid w:val="009225FB"/>
    <w:rsid w:val="0092727A"/>
    <w:rsid w:val="009406DF"/>
    <w:rsid w:val="009715D4"/>
    <w:rsid w:val="009D1284"/>
    <w:rsid w:val="00AA29C7"/>
    <w:rsid w:val="00AB31C2"/>
    <w:rsid w:val="00AB64B5"/>
    <w:rsid w:val="00AD61FE"/>
    <w:rsid w:val="00AE32DD"/>
    <w:rsid w:val="00AE50B6"/>
    <w:rsid w:val="00AF1A31"/>
    <w:rsid w:val="00B553C9"/>
    <w:rsid w:val="00B842B6"/>
    <w:rsid w:val="00B9037E"/>
    <w:rsid w:val="00B971CC"/>
    <w:rsid w:val="00B97C28"/>
    <w:rsid w:val="00BA73C7"/>
    <w:rsid w:val="00BC7661"/>
    <w:rsid w:val="00BD7339"/>
    <w:rsid w:val="00BE544D"/>
    <w:rsid w:val="00C24FBD"/>
    <w:rsid w:val="00C27AA8"/>
    <w:rsid w:val="00C5691F"/>
    <w:rsid w:val="00C71041"/>
    <w:rsid w:val="00C7105E"/>
    <w:rsid w:val="00C72F9D"/>
    <w:rsid w:val="00CA3F4F"/>
    <w:rsid w:val="00CA658B"/>
    <w:rsid w:val="00CD27E0"/>
    <w:rsid w:val="00CE2652"/>
    <w:rsid w:val="00D01441"/>
    <w:rsid w:val="00D72787"/>
    <w:rsid w:val="00D85866"/>
    <w:rsid w:val="00DA19D8"/>
    <w:rsid w:val="00DB63ED"/>
    <w:rsid w:val="00DE0394"/>
    <w:rsid w:val="00E212D0"/>
    <w:rsid w:val="00E2286B"/>
    <w:rsid w:val="00E3182B"/>
    <w:rsid w:val="00E44B27"/>
    <w:rsid w:val="00E55532"/>
    <w:rsid w:val="00E62479"/>
    <w:rsid w:val="00E65922"/>
    <w:rsid w:val="00E66FB7"/>
    <w:rsid w:val="00E74D03"/>
    <w:rsid w:val="00E931A5"/>
    <w:rsid w:val="00EB1AB5"/>
    <w:rsid w:val="00EF192B"/>
    <w:rsid w:val="00F05176"/>
    <w:rsid w:val="00F101DF"/>
    <w:rsid w:val="00F114B8"/>
    <w:rsid w:val="00F20B22"/>
    <w:rsid w:val="00F26874"/>
    <w:rsid w:val="00F62F58"/>
    <w:rsid w:val="00F64D81"/>
    <w:rsid w:val="00F77F33"/>
    <w:rsid w:val="00FA2983"/>
    <w:rsid w:val="00FC4000"/>
    <w:rsid w:val="00FF4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55DC7A"/>
  <w15:docId w15:val="{57D3910F-6834-4244-99C0-C65996C4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48B"/>
    <w:rPr>
      <w:rFonts w:ascii="Arial" w:hAnsi="Arial"/>
      <w:sz w:val="20"/>
    </w:rPr>
  </w:style>
  <w:style w:type="paragraph" w:styleId="Kop4">
    <w:name w:val="heading 4"/>
    <w:basedOn w:val="Standaard"/>
    <w:next w:val="Standaard"/>
    <w:link w:val="Kop4Char"/>
    <w:qFormat/>
    <w:rsid w:val="00050C45"/>
    <w:pPr>
      <w:keepNext/>
      <w:spacing w:after="0" w:line="240" w:lineRule="auto"/>
      <w:jc w:val="center"/>
      <w:outlineLvl w:val="3"/>
    </w:pPr>
    <w:rPr>
      <w:rFonts w:ascii="Calibri" w:eastAsia="Times New Roman" w:hAnsi="Calibri" w:cs="Times New Roman"/>
      <w:b/>
      <w:bCs/>
      <w:sz w:val="44"/>
      <w:szCs w:val="24"/>
      <w:lang w:eastAsia="nl-NL"/>
    </w:rPr>
  </w:style>
  <w:style w:type="paragraph" w:styleId="Kop7">
    <w:name w:val="heading 7"/>
    <w:basedOn w:val="Standaard"/>
    <w:next w:val="Standaard"/>
    <w:link w:val="Kop7Char"/>
    <w:uiPriority w:val="9"/>
    <w:semiHidden/>
    <w:unhideWhenUsed/>
    <w:qFormat/>
    <w:rsid w:val="00B842B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0C30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0F2"/>
  </w:style>
  <w:style w:type="paragraph" w:styleId="Voettekst">
    <w:name w:val="footer"/>
    <w:basedOn w:val="Standaard"/>
    <w:link w:val="VoettekstChar"/>
    <w:uiPriority w:val="99"/>
    <w:unhideWhenUsed/>
    <w:rsid w:val="000C30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0F2"/>
  </w:style>
  <w:style w:type="paragraph" w:styleId="Ballontekst">
    <w:name w:val="Balloon Text"/>
    <w:basedOn w:val="Standaard"/>
    <w:link w:val="BallontekstChar"/>
    <w:uiPriority w:val="99"/>
    <w:semiHidden/>
    <w:unhideWhenUsed/>
    <w:rsid w:val="000C3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30F2"/>
    <w:rPr>
      <w:rFonts w:ascii="Tahoma" w:hAnsi="Tahoma" w:cs="Tahoma"/>
      <w:sz w:val="16"/>
      <w:szCs w:val="16"/>
    </w:rPr>
  </w:style>
  <w:style w:type="table" w:styleId="Tabelraster">
    <w:name w:val="Table Grid"/>
    <w:basedOn w:val="Standaardtabel"/>
    <w:uiPriority w:val="59"/>
    <w:rsid w:val="000C30F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51F35"/>
    <w:rPr>
      <w:color w:val="0000FF"/>
      <w:u w:val="single"/>
    </w:rPr>
  </w:style>
  <w:style w:type="paragraph" w:styleId="Plattetekst">
    <w:name w:val="Body Text"/>
    <w:basedOn w:val="Standaard"/>
    <w:link w:val="PlattetekstChar"/>
    <w:semiHidden/>
    <w:rsid w:val="00551F35"/>
    <w:pPr>
      <w:spacing w:after="0" w:line="240" w:lineRule="auto"/>
      <w:jc w:val="center"/>
    </w:pPr>
    <w:rPr>
      <w:rFonts w:ascii="Calibri" w:eastAsia="Times New Roman" w:hAnsi="Calibri" w:cs="Times New Roman"/>
      <w:sz w:val="24"/>
      <w:szCs w:val="24"/>
      <w:lang w:eastAsia="nl-NL"/>
    </w:rPr>
  </w:style>
  <w:style w:type="character" w:customStyle="1" w:styleId="PlattetekstChar">
    <w:name w:val="Platte tekst Char"/>
    <w:basedOn w:val="Standaardalinea-lettertype"/>
    <w:link w:val="Plattetekst"/>
    <w:semiHidden/>
    <w:rsid w:val="00551F35"/>
    <w:rPr>
      <w:rFonts w:ascii="Calibri" w:eastAsia="Times New Roman" w:hAnsi="Calibri" w:cs="Times New Roman"/>
      <w:sz w:val="24"/>
      <w:szCs w:val="24"/>
      <w:lang w:val="de-DE" w:eastAsia="nl-NL"/>
    </w:rPr>
  </w:style>
  <w:style w:type="character" w:customStyle="1" w:styleId="Kop4Char">
    <w:name w:val="Kop 4 Char"/>
    <w:basedOn w:val="Standaardalinea-lettertype"/>
    <w:link w:val="Kop4"/>
    <w:rsid w:val="00050C45"/>
    <w:rPr>
      <w:rFonts w:ascii="Calibri" w:eastAsia="Times New Roman" w:hAnsi="Calibri" w:cs="Times New Roman"/>
      <w:b/>
      <w:bCs/>
      <w:sz w:val="44"/>
      <w:szCs w:val="24"/>
      <w:lang w:eastAsia="nl-NL"/>
    </w:rPr>
  </w:style>
  <w:style w:type="character" w:customStyle="1" w:styleId="Kop7Char">
    <w:name w:val="Kop 7 Char"/>
    <w:basedOn w:val="Standaardalinea-lettertype"/>
    <w:link w:val="Kop7"/>
    <w:uiPriority w:val="9"/>
    <w:semiHidden/>
    <w:rsid w:val="00B842B6"/>
    <w:rPr>
      <w:rFonts w:asciiTheme="majorHAnsi" w:eastAsiaTheme="majorEastAsia" w:hAnsiTheme="majorHAnsi" w:cstheme="majorBidi"/>
      <w:i/>
      <w:iCs/>
      <w:color w:val="243F60" w:themeColor="accent1" w:themeShade="7F"/>
      <w:sz w:val="20"/>
    </w:rPr>
  </w:style>
  <w:style w:type="paragraph" w:styleId="Plattetekst2">
    <w:name w:val="Body Text 2"/>
    <w:basedOn w:val="Standaard"/>
    <w:link w:val="Plattetekst2Char"/>
    <w:uiPriority w:val="99"/>
    <w:semiHidden/>
    <w:unhideWhenUsed/>
    <w:rsid w:val="00B842B6"/>
    <w:pPr>
      <w:spacing w:after="120" w:line="480" w:lineRule="auto"/>
    </w:pPr>
  </w:style>
  <w:style w:type="character" w:customStyle="1" w:styleId="Plattetekst2Char">
    <w:name w:val="Platte tekst 2 Char"/>
    <w:basedOn w:val="Standaardalinea-lettertype"/>
    <w:link w:val="Plattetekst2"/>
    <w:uiPriority w:val="99"/>
    <w:semiHidden/>
    <w:rsid w:val="00B842B6"/>
    <w:rPr>
      <w:rFonts w:ascii="Arial" w:hAnsi="Arial"/>
      <w:sz w:val="20"/>
    </w:rPr>
  </w:style>
  <w:style w:type="paragraph" w:styleId="Plattetekst3">
    <w:name w:val="Body Text 3"/>
    <w:basedOn w:val="Standaard"/>
    <w:link w:val="Plattetekst3Char"/>
    <w:uiPriority w:val="99"/>
    <w:semiHidden/>
    <w:unhideWhenUsed/>
    <w:rsid w:val="00B842B6"/>
    <w:pPr>
      <w:spacing w:after="120"/>
    </w:pPr>
    <w:rPr>
      <w:sz w:val="16"/>
      <w:szCs w:val="16"/>
    </w:rPr>
  </w:style>
  <w:style w:type="character" w:customStyle="1" w:styleId="Plattetekst3Char">
    <w:name w:val="Platte tekst 3 Char"/>
    <w:basedOn w:val="Standaardalinea-lettertype"/>
    <w:link w:val="Plattetekst3"/>
    <w:uiPriority w:val="99"/>
    <w:semiHidden/>
    <w:rsid w:val="00B842B6"/>
    <w:rPr>
      <w:rFonts w:ascii="Arial" w:hAnsi="Arial"/>
      <w:sz w:val="16"/>
      <w:szCs w:val="16"/>
    </w:rPr>
  </w:style>
  <w:style w:type="paragraph" w:styleId="Voetnoottekst">
    <w:name w:val="footnote text"/>
    <w:basedOn w:val="Standaard"/>
    <w:link w:val="VoetnoottekstChar"/>
    <w:semiHidden/>
    <w:rsid w:val="00B842B6"/>
    <w:pPr>
      <w:spacing w:after="0" w:line="240" w:lineRule="auto"/>
    </w:pPr>
    <w:rPr>
      <w:rFonts w:eastAsia="Times New Roman" w:cs="Arial"/>
      <w:szCs w:val="20"/>
      <w:lang w:eastAsia="nl-NL"/>
    </w:rPr>
  </w:style>
  <w:style w:type="character" w:customStyle="1" w:styleId="VoetnoottekstChar">
    <w:name w:val="Voetnoottekst Char"/>
    <w:basedOn w:val="Standaardalinea-lettertype"/>
    <w:link w:val="Voetnoottekst"/>
    <w:semiHidden/>
    <w:rsid w:val="00B842B6"/>
    <w:rPr>
      <w:rFonts w:ascii="Arial" w:eastAsia="Times New Roman" w:hAnsi="Arial" w:cs="Arial"/>
      <w:sz w:val="20"/>
      <w:szCs w:val="20"/>
      <w:lang w:eastAsia="nl-NL"/>
    </w:rPr>
  </w:style>
  <w:style w:type="character" w:styleId="Voetnootmarkering">
    <w:name w:val="footnote reference"/>
    <w:basedOn w:val="Standaardalinea-lettertype"/>
    <w:uiPriority w:val="99"/>
    <w:semiHidden/>
    <w:unhideWhenUsed/>
    <w:rsid w:val="00B842B6"/>
    <w:rPr>
      <w:vertAlign w:val="superscript"/>
    </w:rPr>
  </w:style>
  <w:style w:type="character" w:styleId="Onopgelostemelding">
    <w:name w:val="Unresolved Mention"/>
    <w:basedOn w:val="Standaardalinea-lettertype"/>
    <w:uiPriority w:val="99"/>
    <w:semiHidden/>
    <w:unhideWhenUsed/>
    <w:rsid w:val="00B842B6"/>
    <w:rPr>
      <w:color w:val="808080"/>
      <w:shd w:val="clear" w:color="auto" w:fill="E6E6E6"/>
    </w:rPr>
  </w:style>
  <w:style w:type="paragraph" w:styleId="Lijstalinea">
    <w:name w:val="List Paragraph"/>
    <w:basedOn w:val="Standaard"/>
    <w:uiPriority w:val="34"/>
    <w:qFormat/>
    <w:rsid w:val="007E1E22"/>
    <w:pPr>
      <w:ind w:left="720"/>
      <w:contextualSpacing/>
    </w:pPr>
  </w:style>
  <w:style w:type="table" w:customStyle="1" w:styleId="Tabelraster1">
    <w:name w:val="Tabelraster1"/>
    <w:basedOn w:val="Standaardtabel"/>
    <w:next w:val="Tabelraster"/>
    <w:uiPriority w:val="59"/>
    <w:rsid w:val="00D0144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vea-antwerpen.be/Download.ashx?id=30425"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4256</Words>
  <Characters>23408</Characters>
  <Application>Microsoft Office Word</Application>
  <DocSecurity>4</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Abeel Facilities</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Wienen</dc:creator>
  <cp:lastModifiedBy>Sandra Pronk</cp:lastModifiedBy>
  <cp:revision>2</cp:revision>
  <cp:lastPrinted>2015-02-10T09:31:00Z</cp:lastPrinted>
  <dcterms:created xsi:type="dcterms:W3CDTF">2023-11-22T08:55:00Z</dcterms:created>
  <dcterms:modified xsi:type="dcterms:W3CDTF">2023-11-22T08:55:00Z</dcterms:modified>
</cp:coreProperties>
</file>