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8CB8" w14:textId="77777777" w:rsidR="00C04975" w:rsidRDefault="00C07171" w:rsidP="00C07171">
      <w:pPr>
        <w:jc w:val="both"/>
        <w:rPr>
          <w:b/>
        </w:rPr>
      </w:pPr>
      <w:r>
        <w:rPr>
          <w:b/>
        </w:rPr>
        <w:t xml:space="preserve">GOEDEREN DIE DOOR ONS </w:t>
      </w:r>
      <w:r w:rsidRPr="00E72106">
        <w:rPr>
          <w:b/>
          <w:highlight w:val="yellow"/>
        </w:rPr>
        <w:t>NIET</w:t>
      </w:r>
      <w:r>
        <w:rPr>
          <w:b/>
        </w:rPr>
        <w:t xml:space="preserve"> GEACCEPTEERD WORDEN VOOR BEHANDELING EN VERSCHEPING:</w:t>
      </w:r>
    </w:p>
    <w:p w14:paraId="1516641C" w14:textId="77777777" w:rsidR="00C07171" w:rsidRDefault="00C07171" w:rsidP="00C07171">
      <w:pPr>
        <w:jc w:val="both"/>
        <w:rPr>
          <w:b/>
        </w:rPr>
      </w:pPr>
    </w:p>
    <w:p w14:paraId="170B43EA" w14:textId="77777777" w:rsidR="00C07171" w:rsidRDefault="00C07171" w:rsidP="00C07171">
      <w:pPr>
        <w:jc w:val="both"/>
        <w:rPr>
          <w:b/>
        </w:rPr>
      </w:pPr>
    </w:p>
    <w:p w14:paraId="26393543" w14:textId="77777777" w:rsidR="00C07171" w:rsidRDefault="00C07171" w:rsidP="00E72106">
      <w:pPr>
        <w:numPr>
          <w:ilvl w:val="0"/>
          <w:numId w:val="9"/>
        </w:numPr>
        <w:jc w:val="both"/>
      </w:pPr>
      <w:r>
        <w:tab/>
        <w:t>Goederen met IMO klasse 1 of 7</w:t>
      </w:r>
    </w:p>
    <w:p w14:paraId="7BBD093A" w14:textId="77777777" w:rsidR="00C07171" w:rsidRDefault="00C07171" w:rsidP="00C07171">
      <w:pPr>
        <w:ind w:left="705" w:hanging="705"/>
        <w:jc w:val="both"/>
      </w:pPr>
    </w:p>
    <w:p w14:paraId="1E17F7A0" w14:textId="77777777" w:rsidR="00C07171" w:rsidRDefault="00C07171" w:rsidP="00E72106">
      <w:pPr>
        <w:numPr>
          <w:ilvl w:val="0"/>
          <w:numId w:val="9"/>
        </w:numPr>
        <w:jc w:val="both"/>
      </w:pPr>
      <w:r>
        <w:t>Goederen met IMO-sublabel 1 of 7</w:t>
      </w:r>
    </w:p>
    <w:p w14:paraId="18836ADA" w14:textId="77777777" w:rsidR="006E22EB" w:rsidRDefault="006E22EB" w:rsidP="00C07171">
      <w:pPr>
        <w:ind w:left="705" w:hanging="705"/>
        <w:jc w:val="both"/>
      </w:pPr>
    </w:p>
    <w:p w14:paraId="04A6E9BE" w14:textId="77777777" w:rsidR="00E72106" w:rsidRDefault="00E72106" w:rsidP="00E72106">
      <w:pPr>
        <w:pStyle w:val="Geenafstand"/>
        <w:numPr>
          <w:ilvl w:val="0"/>
          <w:numId w:val="9"/>
        </w:numPr>
      </w:pPr>
      <w:r>
        <w:t>Metallic Mercury (kwik) and Mercury Compounds</w:t>
      </w:r>
    </w:p>
    <w:p w14:paraId="1261C883" w14:textId="77777777" w:rsidR="00E72106" w:rsidRDefault="00E72106" w:rsidP="00C07171">
      <w:pPr>
        <w:ind w:left="705" w:hanging="705"/>
        <w:jc w:val="both"/>
      </w:pPr>
    </w:p>
    <w:p w14:paraId="4C55FCB1" w14:textId="77777777" w:rsidR="00E72106" w:rsidRDefault="00E72106" w:rsidP="00E72106">
      <w:pPr>
        <w:numPr>
          <w:ilvl w:val="0"/>
          <w:numId w:val="9"/>
        </w:numPr>
        <w:jc w:val="both"/>
      </w:pPr>
      <w:r>
        <w:t>Hoverboards</w:t>
      </w:r>
    </w:p>
    <w:p w14:paraId="19CBE77F" w14:textId="77777777" w:rsidR="00945569" w:rsidRDefault="00945569" w:rsidP="00945569">
      <w:pPr>
        <w:pStyle w:val="Lijstalinea"/>
      </w:pPr>
    </w:p>
    <w:p w14:paraId="3E7CBAC5" w14:textId="77777777" w:rsidR="00E72106" w:rsidRDefault="00E72106" w:rsidP="00E72106">
      <w:pPr>
        <w:numPr>
          <w:ilvl w:val="0"/>
          <w:numId w:val="9"/>
        </w:numPr>
        <w:jc w:val="both"/>
      </w:pPr>
      <w:r>
        <w:t>Calcium Hypochloride en andere chloor- of chloride-samenstellingen (i.v.m. zelfontbranding)</w:t>
      </w:r>
    </w:p>
    <w:p w14:paraId="5215E3EB" w14:textId="77777777" w:rsidR="00E72106" w:rsidRDefault="00E72106" w:rsidP="00C07171">
      <w:pPr>
        <w:ind w:left="705" w:hanging="705"/>
        <w:jc w:val="both"/>
      </w:pPr>
    </w:p>
    <w:p w14:paraId="2CD58BBC" w14:textId="77777777" w:rsidR="00C07171" w:rsidRDefault="00C07171" w:rsidP="00E72106">
      <w:pPr>
        <w:numPr>
          <w:ilvl w:val="0"/>
          <w:numId w:val="9"/>
        </w:numPr>
        <w:jc w:val="both"/>
      </w:pPr>
      <w:r>
        <w:t>Wapens</w:t>
      </w:r>
      <w:r w:rsidR="002E5414">
        <w:t>/</w:t>
      </w:r>
      <w:r>
        <w:t>munitie</w:t>
      </w:r>
      <w:r w:rsidR="002E5414">
        <w:t>/strategische goederen (militaire/dual use goederen)</w:t>
      </w:r>
    </w:p>
    <w:p w14:paraId="175E6B37" w14:textId="77777777" w:rsidR="00C07171" w:rsidRDefault="00C07171" w:rsidP="00C07171">
      <w:pPr>
        <w:ind w:left="705" w:hanging="705"/>
        <w:jc w:val="both"/>
      </w:pPr>
    </w:p>
    <w:p w14:paraId="1C43CE23" w14:textId="77777777" w:rsidR="0020642C" w:rsidRDefault="00C07171" w:rsidP="00E72106">
      <w:pPr>
        <w:numPr>
          <w:ilvl w:val="0"/>
          <w:numId w:val="9"/>
        </w:numPr>
        <w:jc w:val="both"/>
      </w:pPr>
      <w:r>
        <w:t xml:space="preserve">Sigaretten </w:t>
      </w:r>
    </w:p>
    <w:p w14:paraId="7047CE2F" w14:textId="77777777" w:rsidR="0020642C" w:rsidRDefault="0020642C" w:rsidP="00C07171">
      <w:pPr>
        <w:ind w:left="705" w:hanging="705"/>
        <w:jc w:val="both"/>
      </w:pPr>
    </w:p>
    <w:p w14:paraId="0DBDC721" w14:textId="77777777" w:rsidR="00D34DD4" w:rsidRDefault="00D34DD4" w:rsidP="00E72106">
      <w:pPr>
        <w:numPr>
          <w:ilvl w:val="0"/>
          <w:numId w:val="9"/>
        </w:numPr>
        <w:jc w:val="both"/>
      </w:pPr>
      <w:r>
        <w:t>Juwelen</w:t>
      </w:r>
      <w:r w:rsidR="00527178">
        <w:t xml:space="preserve">, munten </w:t>
      </w:r>
      <w:r>
        <w:t>en edelstenen</w:t>
      </w:r>
    </w:p>
    <w:p w14:paraId="448CFFC0" w14:textId="77777777" w:rsidR="00D34DD4" w:rsidRDefault="00D34DD4" w:rsidP="00C07171">
      <w:pPr>
        <w:ind w:left="705" w:hanging="705"/>
        <w:jc w:val="both"/>
      </w:pPr>
    </w:p>
    <w:p w14:paraId="703C3C84" w14:textId="77777777" w:rsidR="00D34DD4" w:rsidRDefault="00D34DD4" w:rsidP="00E72106">
      <w:pPr>
        <w:numPr>
          <w:ilvl w:val="0"/>
          <w:numId w:val="9"/>
        </w:numPr>
        <w:jc w:val="both"/>
      </w:pPr>
      <w:r>
        <w:tab/>
        <w:t>Antiek</w:t>
      </w:r>
      <w:r w:rsidR="00B253B0">
        <w:t xml:space="preserve"> / Kunst</w:t>
      </w:r>
    </w:p>
    <w:p w14:paraId="51EA9700" w14:textId="77777777" w:rsidR="00D34DD4" w:rsidRDefault="00D34DD4" w:rsidP="00C07171">
      <w:pPr>
        <w:ind w:left="705" w:hanging="705"/>
        <w:jc w:val="both"/>
      </w:pPr>
    </w:p>
    <w:p w14:paraId="2FAFCF5D" w14:textId="77777777" w:rsidR="00D34DD4" w:rsidRDefault="00D34DD4" w:rsidP="00E72106">
      <w:pPr>
        <w:numPr>
          <w:ilvl w:val="0"/>
          <w:numId w:val="9"/>
        </w:numPr>
        <w:jc w:val="both"/>
        <w:rPr>
          <w:lang w:val="en-US"/>
        </w:rPr>
      </w:pPr>
      <w:r w:rsidRPr="00D34DD4">
        <w:rPr>
          <w:lang w:val="en-US"/>
        </w:rPr>
        <w:tab/>
      </w:r>
      <w:r w:rsidR="00CE64CD">
        <w:rPr>
          <w:lang w:val="en-US"/>
        </w:rPr>
        <w:t>S</w:t>
      </w:r>
      <w:r w:rsidRPr="00D34DD4">
        <w:rPr>
          <w:lang w:val="en-US"/>
        </w:rPr>
        <w:t>crap</w:t>
      </w:r>
      <w:r w:rsidR="0020642C">
        <w:rPr>
          <w:lang w:val="en-US"/>
        </w:rPr>
        <w:t xml:space="preserve"> </w:t>
      </w:r>
      <w:r w:rsidR="00CE64CD">
        <w:rPr>
          <w:lang w:val="en-US"/>
        </w:rPr>
        <w:t>/</w:t>
      </w:r>
      <w:r w:rsidR="0020642C">
        <w:rPr>
          <w:lang w:val="en-US"/>
        </w:rPr>
        <w:t xml:space="preserve"> W</w:t>
      </w:r>
      <w:r w:rsidR="00CE64CD">
        <w:rPr>
          <w:lang w:val="en-US"/>
        </w:rPr>
        <w:t>aste</w:t>
      </w:r>
    </w:p>
    <w:p w14:paraId="06B30000" w14:textId="77777777" w:rsidR="00CE64CD" w:rsidRDefault="00CE64CD" w:rsidP="00C07171">
      <w:pPr>
        <w:ind w:left="705" w:hanging="705"/>
        <w:jc w:val="both"/>
        <w:rPr>
          <w:lang w:val="en-US"/>
        </w:rPr>
      </w:pPr>
    </w:p>
    <w:p w14:paraId="1C13B1FB" w14:textId="77777777" w:rsidR="00527178" w:rsidRPr="00C02ADD" w:rsidRDefault="00C02ADD" w:rsidP="00E72106">
      <w:pPr>
        <w:numPr>
          <w:ilvl w:val="0"/>
          <w:numId w:val="9"/>
        </w:numPr>
        <w:jc w:val="both"/>
      </w:pPr>
      <w:r w:rsidRPr="00C02ADD">
        <w:t>Menselijke lichamen,  (levende) dieren of planten</w:t>
      </w:r>
    </w:p>
    <w:p w14:paraId="3A9FA394" w14:textId="77777777" w:rsidR="00D34DD4" w:rsidRPr="00C02ADD" w:rsidRDefault="00D34DD4" w:rsidP="00C07171">
      <w:pPr>
        <w:ind w:left="705" w:hanging="705"/>
        <w:jc w:val="both"/>
      </w:pPr>
    </w:p>
    <w:p w14:paraId="195343DA" w14:textId="77777777" w:rsidR="003F58FF" w:rsidRDefault="003F58FF" w:rsidP="003F58FF">
      <w:pPr>
        <w:ind w:left="705" w:hanging="705"/>
        <w:jc w:val="both"/>
      </w:pPr>
    </w:p>
    <w:p w14:paraId="2A5EC8EE" w14:textId="77777777" w:rsidR="00424FAA" w:rsidRDefault="00424FAA" w:rsidP="003F58FF">
      <w:pPr>
        <w:ind w:left="705" w:hanging="705"/>
        <w:jc w:val="both"/>
      </w:pPr>
    </w:p>
    <w:p w14:paraId="114F17EC" w14:textId="77777777" w:rsidR="00424FAA" w:rsidRPr="00424FAA" w:rsidRDefault="00424FAA" w:rsidP="003F58FF">
      <w:pPr>
        <w:ind w:left="705" w:hanging="705"/>
        <w:jc w:val="both"/>
        <w:rPr>
          <w:u w:val="single"/>
        </w:rPr>
      </w:pPr>
      <w:r>
        <w:rPr>
          <w:u w:val="single"/>
        </w:rPr>
        <w:t>ALGEMEEN</w:t>
      </w:r>
    </w:p>
    <w:p w14:paraId="22557AD3" w14:textId="77777777" w:rsidR="003F58FF" w:rsidRDefault="00D34DD4" w:rsidP="003F58FF">
      <w:pPr>
        <w:jc w:val="both"/>
      </w:pPr>
      <w:r w:rsidRPr="003F58FF">
        <w:t xml:space="preserve">Als een klant of </w:t>
      </w:r>
      <w:r w:rsidR="003F58FF" w:rsidRPr="003F58FF">
        <w:t>co-loader ons GEEN duidelijke goederenomschrijving kan</w:t>
      </w:r>
      <w:r w:rsidR="003F58FF">
        <w:t xml:space="preserve"> geven bij boeking, dan mag deze lading NIET geaccepteerd worden. Alles wat bij ons geboekt wordt, moet een duidelijke omschrijving hebben. Omschrijvingen als ‘harmless’, ‘parts’, ‘ongevaarlijke goederen’, ‘f.a.k.’, ‘various goods’</w:t>
      </w:r>
      <w:r w:rsidR="005B6E5F">
        <w:t>, ‘diversen’, etc. worden NIET geaccepteerd.</w:t>
      </w:r>
    </w:p>
    <w:p w14:paraId="4455AC12" w14:textId="77777777" w:rsidR="005B6E5F" w:rsidRDefault="005B6E5F" w:rsidP="003F58FF">
      <w:pPr>
        <w:jc w:val="both"/>
      </w:pPr>
    </w:p>
    <w:p w14:paraId="25B709F4" w14:textId="77777777" w:rsidR="005B6E5F" w:rsidRDefault="005B6E5F" w:rsidP="003F58FF">
      <w:pPr>
        <w:jc w:val="both"/>
      </w:pPr>
      <w:r>
        <w:t xml:space="preserve">Indien men, om wat voor reden dan ook, besluit om een Cleve/Orionco B/L af te geven voor zendingen waarvan men weet dat deze niet verscheept mogen worden, dan kunnen er sancties genomen worden, met mogelijk ontslag op staande voet. </w:t>
      </w:r>
    </w:p>
    <w:p w14:paraId="7A05A031" w14:textId="77777777" w:rsidR="00D214C8" w:rsidRDefault="00D214C8" w:rsidP="003F58FF">
      <w:pPr>
        <w:jc w:val="both"/>
      </w:pPr>
    </w:p>
    <w:p w14:paraId="44DF6DBD" w14:textId="77777777" w:rsidR="00E80535" w:rsidRDefault="005B6E5F" w:rsidP="003F58FF">
      <w:pPr>
        <w:jc w:val="both"/>
      </w:pPr>
      <w:r>
        <w:t>IN ALLE GEVALLEN GELDT: BIJ TWIJFEL ALTIJD OVERLEGGEN MET HET MANAGEMENT!!</w:t>
      </w:r>
    </w:p>
    <w:p w14:paraId="4A81C1E7" w14:textId="77777777" w:rsidR="00E72106" w:rsidRDefault="00E72106" w:rsidP="003F58FF">
      <w:pPr>
        <w:jc w:val="both"/>
      </w:pPr>
    </w:p>
    <w:p w14:paraId="6EF89760" w14:textId="77777777" w:rsidR="00E72106" w:rsidRDefault="00440216" w:rsidP="00440216">
      <w:pPr>
        <w:pStyle w:val="Geenafstand"/>
      </w:pPr>
      <w:r>
        <w:t xml:space="preserve">Zie </w:t>
      </w:r>
      <w:r w:rsidR="008D63EC">
        <w:t xml:space="preserve">hieronder </w:t>
      </w:r>
      <w:r>
        <w:t>de aparte lijst voor goederen die op aanvraag c.q. onder voorwaarden geaccepteerd mogen worden.</w:t>
      </w:r>
      <w:r w:rsidR="00DE4285">
        <w:br w:type="page"/>
      </w:r>
    </w:p>
    <w:p w14:paraId="51D4439F" w14:textId="77777777" w:rsidR="00E72106" w:rsidRDefault="00E72106" w:rsidP="003F58FF">
      <w:pPr>
        <w:jc w:val="both"/>
        <w:rPr>
          <w:b/>
        </w:rPr>
      </w:pPr>
      <w:r>
        <w:rPr>
          <w:b/>
        </w:rPr>
        <w:t xml:space="preserve">GOEDEREN DIE </w:t>
      </w:r>
      <w:r w:rsidRPr="00D214C8">
        <w:rPr>
          <w:b/>
          <w:highlight w:val="yellow"/>
        </w:rPr>
        <w:t>ALLEEN OP AANVRAAG C.Q. ONDER VOORWAARDEN</w:t>
      </w:r>
      <w:r>
        <w:rPr>
          <w:b/>
        </w:rPr>
        <w:t xml:space="preserve"> WORDEN GEACCEPTEERD VOOR BEHANDELING EN VERSCHEPING:</w:t>
      </w:r>
    </w:p>
    <w:p w14:paraId="57330D71" w14:textId="77777777" w:rsidR="00E72106" w:rsidRDefault="00E72106" w:rsidP="003F58FF">
      <w:pPr>
        <w:jc w:val="both"/>
        <w:rPr>
          <w:b/>
        </w:rPr>
      </w:pPr>
    </w:p>
    <w:p w14:paraId="5C978A5B" w14:textId="77777777" w:rsidR="00E72106" w:rsidRDefault="00E72106" w:rsidP="003F58FF">
      <w:pPr>
        <w:jc w:val="both"/>
      </w:pPr>
    </w:p>
    <w:p w14:paraId="3CA3AAE3" w14:textId="77777777" w:rsidR="00AB2245" w:rsidRDefault="00E72106" w:rsidP="00E72106">
      <w:pPr>
        <w:numPr>
          <w:ilvl w:val="0"/>
          <w:numId w:val="9"/>
        </w:numPr>
        <w:jc w:val="both"/>
      </w:pPr>
      <w:r>
        <w:t xml:space="preserve">Metalen met een hoge waarde, zoals Molybdenum, Ferro Molybdenum, Cobalt, Producten van de Platina-groep (zoals ruthenium, rhodium, palladium, osmium, iridium, etc.) </w:t>
      </w:r>
      <w:r w:rsidR="00AB2245">
        <w:t>Toestemming management vereist.</w:t>
      </w:r>
      <w:r>
        <w:t xml:space="preserve"> </w:t>
      </w:r>
    </w:p>
    <w:p w14:paraId="6DDF9A88" w14:textId="77777777" w:rsidR="00E72106" w:rsidRDefault="00E72106" w:rsidP="00AB2245">
      <w:pPr>
        <w:ind w:left="720"/>
        <w:jc w:val="both"/>
      </w:pPr>
      <w:r>
        <w:t>NB: waarde schriftelijk bevestigen voor verscheping.</w:t>
      </w:r>
    </w:p>
    <w:p w14:paraId="36384BF8" w14:textId="77777777" w:rsidR="00335C49" w:rsidRDefault="00335C49" w:rsidP="00335C49">
      <w:pPr>
        <w:ind w:left="720"/>
        <w:jc w:val="both"/>
      </w:pPr>
      <w:r>
        <w:t>Uitzondering: Molybdenum van Estron mag geaccepteerd worden</w:t>
      </w:r>
      <w:r w:rsidR="009E4C2C">
        <w:t>, SLSC</w:t>
      </w:r>
      <w:r>
        <w:t>.</w:t>
      </w:r>
    </w:p>
    <w:p w14:paraId="28C7269D" w14:textId="77777777" w:rsidR="00E72106" w:rsidRDefault="00E72106" w:rsidP="00E72106">
      <w:pPr>
        <w:jc w:val="both"/>
      </w:pPr>
    </w:p>
    <w:p w14:paraId="7B210D61" w14:textId="77777777" w:rsidR="00AB2245" w:rsidRDefault="00E72106" w:rsidP="00E72106">
      <w:pPr>
        <w:numPr>
          <w:ilvl w:val="0"/>
          <w:numId w:val="9"/>
        </w:numPr>
        <w:jc w:val="both"/>
      </w:pPr>
      <w:r>
        <w:t>Lithium-batterijen en Nickel Metal Hydride (NiMh) batterijen (i.v.m. zelfontbranding) alleen na invulling en ondertekening checklist (zie intranet). Let op: de betreffende vragen moeten met Ja of NVT zijn ingevuld; nee = niet mee.</w:t>
      </w:r>
      <w:r w:rsidR="00AB2245">
        <w:t xml:space="preserve"> </w:t>
      </w:r>
    </w:p>
    <w:p w14:paraId="3E0B32DB" w14:textId="77777777" w:rsidR="00E72106" w:rsidRDefault="00AB2245" w:rsidP="00AB2245">
      <w:pPr>
        <w:ind w:left="720"/>
        <w:jc w:val="both"/>
      </w:pPr>
      <w:r>
        <w:t>Checklist moet ondertekend zijn door een bevoegd persoon.</w:t>
      </w:r>
      <w:r w:rsidR="00E72106">
        <w:t xml:space="preserve"> </w:t>
      </w:r>
    </w:p>
    <w:p w14:paraId="4EAAD5B2" w14:textId="77777777" w:rsidR="00E72106" w:rsidRDefault="00E72106" w:rsidP="00E72106">
      <w:pPr>
        <w:pStyle w:val="Lijstalinea"/>
        <w:ind w:left="0"/>
      </w:pPr>
    </w:p>
    <w:p w14:paraId="0AD4FB36" w14:textId="77777777" w:rsidR="00E72106" w:rsidRDefault="00210746" w:rsidP="00E72106">
      <w:pPr>
        <w:numPr>
          <w:ilvl w:val="0"/>
          <w:numId w:val="9"/>
        </w:numPr>
        <w:jc w:val="both"/>
      </w:pPr>
      <w:r>
        <w:t>Vapes, e-sigar</w:t>
      </w:r>
      <w:r w:rsidR="00306C0F">
        <w:t>(en)</w:t>
      </w:r>
      <w:r>
        <w:t>etten, s</w:t>
      </w:r>
      <w:r w:rsidR="00DE4285">
        <w:t>igaren en andere tabakswaren dan sigaretten: toestemming management vereist.</w:t>
      </w:r>
    </w:p>
    <w:p w14:paraId="27B60F86" w14:textId="77777777" w:rsidR="00DE4285" w:rsidRDefault="00DE4285" w:rsidP="00DE4285">
      <w:pPr>
        <w:pStyle w:val="Lijstalinea"/>
      </w:pPr>
    </w:p>
    <w:p w14:paraId="0E7E5768" w14:textId="77777777" w:rsidR="00DE4285" w:rsidRDefault="00DE4285" w:rsidP="00DE4285">
      <w:pPr>
        <w:numPr>
          <w:ilvl w:val="0"/>
          <w:numId w:val="9"/>
        </w:numPr>
        <w:jc w:val="both"/>
      </w:pPr>
      <w:r>
        <w:t xml:space="preserve">Gedistilleerd (Dranken met een alcohol-percentage hoger dan 15% (Spirits, Liquors, etc) </w:t>
      </w:r>
      <w:r w:rsidR="00D214C8">
        <w:t>Toestemming management vereist</w:t>
      </w:r>
      <w:r w:rsidR="00335C49">
        <w:t>.</w:t>
      </w:r>
    </w:p>
    <w:p w14:paraId="1FEBEE73" w14:textId="77777777" w:rsidR="00AB2245" w:rsidRDefault="00AB2245" w:rsidP="00AB2245">
      <w:pPr>
        <w:pStyle w:val="Lijstalinea"/>
      </w:pPr>
      <w:r>
        <w:t>Uitzondering: zendingen van TCC mogen zonder AON-verzekering.</w:t>
      </w:r>
    </w:p>
    <w:p w14:paraId="39277810" w14:textId="77777777" w:rsidR="00222573" w:rsidRDefault="00AB2245" w:rsidP="00AB2245">
      <w:pPr>
        <w:pStyle w:val="Lijstalinea"/>
      </w:pPr>
      <w:r>
        <w:t>Uitzondering: zendingen van Hillebrandt Mainz met € 50 vaste verzekeringspremie.</w:t>
      </w:r>
    </w:p>
    <w:p w14:paraId="3A35BFD3" w14:textId="77777777" w:rsidR="00D214C8" w:rsidRDefault="00D214C8" w:rsidP="00D214C8">
      <w:pPr>
        <w:pStyle w:val="Lijstalinea"/>
      </w:pPr>
    </w:p>
    <w:p w14:paraId="3B0CDC77" w14:textId="77777777" w:rsidR="00DE4285" w:rsidRDefault="00DE4285" w:rsidP="00DE4285">
      <w:pPr>
        <w:numPr>
          <w:ilvl w:val="0"/>
          <w:numId w:val="9"/>
        </w:numPr>
        <w:jc w:val="both"/>
      </w:pPr>
      <w:r w:rsidRPr="00CE64CD">
        <w:t>Gebruikte electr(on)ische goederen: alleen met verklaring van afzender, zie intranet</w:t>
      </w:r>
    </w:p>
    <w:p w14:paraId="7772A0C3" w14:textId="77777777" w:rsidR="0096662C" w:rsidRDefault="0096662C" w:rsidP="0096662C">
      <w:pPr>
        <w:ind w:left="360"/>
        <w:jc w:val="both"/>
      </w:pPr>
    </w:p>
    <w:p w14:paraId="038E4963" w14:textId="77777777" w:rsidR="0096662C" w:rsidRPr="00210746" w:rsidRDefault="0096662C" w:rsidP="0096662C">
      <w:pPr>
        <w:numPr>
          <w:ilvl w:val="0"/>
          <w:numId w:val="9"/>
        </w:numPr>
        <w:jc w:val="both"/>
        <w:rPr>
          <w:lang w:val="en-GB"/>
        </w:rPr>
      </w:pPr>
      <w:r w:rsidRPr="00210746">
        <w:rPr>
          <w:lang w:val="en-GB"/>
        </w:rPr>
        <w:t>Houtskool / activated carbon / carbon black</w:t>
      </w:r>
    </w:p>
    <w:p w14:paraId="04A207DA" w14:textId="77777777" w:rsidR="0024518E" w:rsidRPr="00210746" w:rsidRDefault="0024518E" w:rsidP="0024518E">
      <w:pPr>
        <w:ind w:left="360"/>
        <w:jc w:val="both"/>
        <w:rPr>
          <w:lang w:val="en-GB"/>
        </w:rPr>
      </w:pPr>
    </w:p>
    <w:p w14:paraId="5713E21A" w14:textId="77777777" w:rsidR="0024518E" w:rsidRDefault="0024518E" w:rsidP="0024518E">
      <w:pPr>
        <w:numPr>
          <w:ilvl w:val="0"/>
          <w:numId w:val="9"/>
        </w:numPr>
        <w:jc w:val="both"/>
      </w:pPr>
      <w:r>
        <w:t>Magneten (afhankelijk van stralingsbereik)</w:t>
      </w:r>
    </w:p>
    <w:p w14:paraId="30D5EA38" w14:textId="77777777" w:rsidR="00256473" w:rsidRDefault="00256473" w:rsidP="00256473">
      <w:pPr>
        <w:pStyle w:val="Lijstalinea"/>
      </w:pPr>
    </w:p>
    <w:p w14:paraId="198739F7" w14:textId="77777777" w:rsidR="00256473" w:rsidRPr="00CE64CD" w:rsidRDefault="00256473" w:rsidP="0024518E">
      <w:pPr>
        <w:numPr>
          <w:ilvl w:val="0"/>
          <w:numId w:val="9"/>
        </w:numPr>
        <w:jc w:val="both"/>
      </w:pPr>
      <w:r>
        <w:t>IMO 5.2 : toestemming management vereist</w:t>
      </w:r>
    </w:p>
    <w:p w14:paraId="73C7877A" w14:textId="77777777" w:rsidR="00D214C8" w:rsidRDefault="00D214C8" w:rsidP="00D214C8">
      <w:pPr>
        <w:pStyle w:val="Lijstalinea"/>
        <w:ind w:left="0"/>
      </w:pPr>
    </w:p>
    <w:p w14:paraId="48A54FDA" w14:textId="77777777" w:rsidR="00D214C8" w:rsidRDefault="00D214C8" w:rsidP="00D214C8">
      <w:pPr>
        <w:pStyle w:val="Lijstalinea"/>
        <w:ind w:left="0"/>
      </w:pPr>
    </w:p>
    <w:p w14:paraId="08F533D8" w14:textId="77777777" w:rsidR="00D214C8" w:rsidRPr="00222573" w:rsidRDefault="00222573" w:rsidP="00D214C8">
      <w:pPr>
        <w:pStyle w:val="Lijstalinea"/>
        <w:ind w:left="0"/>
        <w:rPr>
          <w:u w:val="single"/>
        </w:rPr>
      </w:pPr>
      <w:r>
        <w:rPr>
          <w:u w:val="single"/>
        </w:rPr>
        <w:t>ALGEMEEN</w:t>
      </w:r>
    </w:p>
    <w:p w14:paraId="41D28A2F" w14:textId="77777777" w:rsidR="00D214C8" w:rsidRDefault="00D214C8" w:rsidP="00D214C8">
      <w:pPr>
        <w:jc w:val="both"/>
      </w:pPr>
      <w:r w:rsidRPr="003F58FF">
        <w:t>Als een klant of co-loader ons GEEN duidelijke goederenomschrijving kan</w:t>
      </w:r>
      <w:r>
        <w:t xml:space="preserve"> geven bij boeking, dan mag deze lading NIET geaccepteerd worden. Alles wat bij ons geboekt wordt, moet een duidelijke omschrijving hebben. Omschrijvingen als ‘harmless’, ‘parts’, ‘ongevaarlijke goederen’, ‘f.a.k.’, ‘various goods’, ‘diversen’, etc. worden NIET geaccepteerd.</w:t>
      </w:r>
    </w:p>
    <w:p w14:paraId="450C0710" w14:textId="77777777" w:rsidR="00D214C8" w:rsidRDefault="00D214C8" w:rsidP="00D214C8">
      <w:pPr>
        <w:jc w:val="both"/>
      </w:pPr>
    </w:p>
    <w:p w14:paraId="7977D06B" w14:textId="77777777" w:rsidR="00D214C8" w:rsidRDefault="00D214C8" w:rsidP="00D214C8">
      <w:pPr>
        <w:jc w:val="both"/>
      </w:pPr>
      <w:r>
        <w:t xml:space="preserve">Indien men, om wat voor reden dan ook, besluit om een Cleve/Orionco B/L af te geven voor zendingen waarvan men weet dat deze niet verscheept mogen worden, dan kunnen er sancties genomen worden, met mogelijk ontslag op staande voet. </w:t>
      </w:r>
    </w:p>
    <w:p w14:paraId="04839063" w14:textId="77777777" w:rsidR="00D214C8" w:rsidRDefault="00D214C8" w:rsidP="00D214C8">
      <w:pPr>
        <w:jc w:val="both"/>
      </w:pPr>
    </w:p>
    <w:p w14:paraId="4646CEA7" w14:textId="77777777" w:rsidR="00D214C8" w:rsidRDefault="00D214C8" w:rsidP="00D214C8">
      <w:pPr>
        <w:jc w:val="both"/>
      </w:pPr>
      <w:r>
        <w:t>IN ALLE GEVALLEN GELDT: BIJ TWIJFEL ALTIJD OVERLEGGEN MET HET MANAGEMENT!!</w:t>
      </w:r>
    </w:p>
    <w:p w14:paraId="2572A859" w14:textId="77777777" w:rsidR="00D214C8" w:rsidRDefault="00D214C8" w:rsidP="00D214C8">
      <w:pPr>
        <w:pStyle w:val="Lijstalinea"/>
        <w:ind w:left="0"/>
      </w:pPr>
    </w:p>
    <w:p w14:paraId="3AB12357" w14:textId="77777777" w:rsidR="00440216" w:rsidRDefault="00440216" w:rsidP="00D214C8">
      <w:pPr>
        <w:pStyle w:val="Lijstalinea"/>
        <w:ind w:left="0"/>
      </w:pPr>
      <w:r>
        <w:t>Zie de aparte lijst voor goederen die NIET geaccepteerd worden.</w:t>
      </w:r>
    </w:p>
    <w:sectPr w:rsidR="00440216" w:rsidSect="00C04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0F86"/>
    <w:multiLevelType w:val="hybridMultilevel"/>
    <w:tmpl w:val="E0CA38F8"/>
    <w:lvl w:ilvl="0" w:tplc="A0426E5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742536"/>
    <w:multiLevelType w:val="hybridMultilevel"/>
    <w:tmpl w:val="16E4A1D2"/>
    <w:lvl w:ilvl="0" w:tplc="ED1E183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ED334D"/>
    <w:multiLevelType w:val="hybridMultilevel"/>
    <w:tmpl w:val="5A90A34A"/>
    <w:lvl w:ilvl="0" w:tplc="3DCAF1A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2B7580"/>
    <w:multiLevelType w:val="hybridMultilevel"/>
    <w:tmpl w:val="5786069E"/>
    <w:lvl w:ilvl="0" w:tplc="7A92DA3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719A1"/>
    <w:multiLevelType w:val="hybridMultilevel"/>
    <w:tmpl w:val="2506B7D8"/>
    <w:lvl w:ilvl="0" w:tplc="901ACCE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914C5"/>
    <w:multiLevelType w:val="hybridMultilevel"/>
    <w:tmpl w:val="F4E8345E"/>
    <w:lvl w:ilvl="0" w:tplc="3C444F7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2A457A"/>
    <w:multiLevelType w:val="hybridMultilevel"/>
    <w:tmpl w:val="602C114E"/>
    <w:lvl w:ilvl="0" w:tplc="D15AE49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0A1BE3"/>
    <w:multiLevelType w:val="hybridMultilevel"/>
    <w:tmpl w:val="40A43F44"/>
    <w:lvl w:ilvl="0" w:tplc="0CD8F7C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9A15FF"/>
    <w:multiLevelType w:val="hybridMultilevel"/>
    <w:tmpl w:val="50A2E086"/>
    <w:lvl w:ilvl="0" w:tplc="D9E0E0E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8F24AF"/>
    <w:multiLevelType w:val="hybridMultilevel"/>
    <w:tmpl w:val="3476F1F2"/>
    <w:lvl w:ilvl="0" w:tplc="0DAAA41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493781">
    <w:abstractNumId w:val="8"/>
  </w:num>
  <w:num w:numId="2" w16cid:durableId="1755274515">
    <w:abstractNumId w:val="0"/>
  </w:num>
  <w:num w:numId="3" w16cid:durableId="1801537375">
    <w:abstractNumId w:val="9"/>
  </w:num>
  <w:num w:numId="4" w16cid:durableId="963005555">
    <w:abstractNumId w:val="5"/>
  </w:num>
  <w:num w:numId="5" w16cid:durableId="508910730">
    <w:abstractNumId w:val="4"/>
  </w:num>
  <w:num w:numId="6" w16cid:durableId="1906333361">
    <w:abstractNumId w:val="2"/>
  </w:num>
  <w:num w:numId="7" w16cid:durableId="368997028">
    <w:abstractNumId w:val="7"/>
  </w:num>
  <w:num w:numId="8" w16cid:durableId="1485584155">
    <w:abstractNumId w:val="6"/>
  </w:num>
  <w:num w:numId="9" w16cid:durableId="1242712758">
    <w:abstractNumId w:val="3"/>
  </w:num>
  <w:num w:numId="10" w16cid:durableId="168790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171"/>
    <w:rsid w:val="00003449"/>
    <w:rsid w:val="00003A0A"/>
    <w:rsid w:val="0001717B"/>
    <w:rsid w:val="00033BFA"/>
    <w:rsid w:val="00047601"/>
    <w:rsid w:val="00051469"/>
    <w:rsid w:val="00096D9C"/>
    <w:rsid w:val="000D2447"/>
    <w:rsid w:val="000E12BD"/>
    <w:rsid w:val="0011492E"/>
    <w:rsid w:val="00152828"/>
    <w:rsid w:val="00154B99"/>
    <w:rsid w:val="00171044"/>
    <w:rsid w:val="001A4BD2"/>
    <w:rsid w:val="001C1A50"/>
    <w:rsid w:val="001C50E7"/>
    <w:rsid w:val="002000DE"/>
    <w:rsid w:val="002041CA"/>
    <w:rsid w:val="0020642C"/>
    <w:rsid w:val="00210746"/>
    <w:rsid w:val="00216C4C"/>
    <w:rsid w:val="00222573"/>
    <w:rsid w:val="00223835"/>
    <w:rsid w:val="002259ED"/>
    <w:rsid w:val="002262E7"/>
    <w:rsid w:val="00232CD1"/>
    <w:rsid w:val="00243492"/>
    <w:rsid w:val="0024518E"/>
    <w:rsid w:val="00256473"/>
    <w:rsid w:val="00281016"/>
    <w:rsid w:val="00291DD3"/>
    <w:rsid w:val="002D2C7F"/>
    <w:rsid w:val="002D4E3C"/>
    <w:rsid w:val="002E5414"/>
    <w:rsid w:val="002F5794"/>
    <w:rsid w:val="00305FFA"/>
    <w:rsid w:val="00306C0F"/>
    <w:rsid w:val="0031185E"/>
    <w:rsid w:val="00320B13"/>
    <w:rsid w:val="0032536E"/>
    <w:rsid w:val="00335C49"/>
    <w:rsid w:val="003660F2"/>
    <w:rsid w:val="0038458C"/>
    <w:rsid w:val="0038475D"/>
    <w:rsid w:val="00387E32"/>
    <w:rsid w:val="003B2A48"/>
    <w:rsid w:val="003F30ED"/>
    <w:rsid w:val="003F4D6D"/>
    <w:rsid w:val="003F58FF"/>
    <w:rsid w:val="00403954"/>
    <w:rsid w:val="00424FAA"/>
    <w:rsid w:val="0043718D"/>
    <w:rsid w:val="00440216"/>
    <w:rsid w:val="00487141"/>
    <w:rsid w:val="0049566C"/>
    <w:rsid w:val="004B56DD"/>
    <w:rsid w:val="004D08B3"/>
    <w:rsid w:val="004F4A75"/>
    <w:rsid w:val="00511F82"/>
    <w:rsid w:val="005144E5"/>
    <w:rsid w:val="00523669"/>
    <w:rsid w:val="00527178"/>
    <w:rsid w:val="00527605"/>
    <w:rsid w:val="005A79F1"/>
    <w:rsid w:val="005B6E5F"/>
    <w:rsid w:val="005F4ABD"/>
    <w:rsid w:val="00621CAA"/>
    <w:rsid w:val="006271BF"/>
    <w:rsid w:val="00642A2A"/>
    <w:rsid w:val="0068166A"/>
    <w:rsid w:val="006E22EB"/>
    <w:rsid w:val="00745890"/>
    <w:rsid w:val="007A615F"/>
    <w:rsid w:val="00836AF5"/>
    <w:rsid w:val="0084430D"/>
    <w:rsid w:val="00852C85"/>
    <w:rsid w:val="00860BC6"/>
    <w:rsid w:val="0088068B"/>
    <w:rsid w:val="008B0FA2"/>
    <w:rsid w:val="008C22A6"/>
    <w:rsid w:val="008D294E"/>
    <w:rsid w:val="008D63EC"/>
    <w:rsid w:val="008D672B"/>
    <w:rsid w:val="00901B3A"/>
    <w:rsid w:val="009411C1"/>
    <w:rsid w:val="00945569"/>
    <w:rsid w:val="009461AA"/>
    <w:rsid w:val="009535B8"/>
    <w:rsid w:val="00963A0F"/>
    <w:rsid w:val="0096662C"/>
    <w:rsid w:val="00981977"/>
    <w:rsid w:val="00994436"/>
    <w:rsid w:val="009C5092"/>
    <w:rsid w:val="009D0BB1"/>
    <w:rsid w:val="009D2F70"/>
    <w:rsid w:val="009D52DB"/>
    <w:rsid w:val="009E4C2C"/>
    <w:rsid w:val="009F1C7F"/>
    <w:rsid w:val="00A035CC"/>
    <w:rsid w:val="00A06822"/>
    <w:rsid w:val="00A068EB"/>
    <w:rsid w:val="00A1746C"/>
    <w:rsid w:val="00A24AD5"/>
    <w:rsid w:val="00A27B35"/>
    <w:rsid w:val="00A501EE"/>
    <w:rsid w:val="00A50D7B"/>
    <w:rsid w:val="00A53E59"/>
    <w:rsid w:val="00A57C88"/>
    <w:rsid w:val="00A639E4"/>
    <w:rsid w:val="00A73A82"/>
    <w:rsid w:val="00A76F7A"/>
    <w:rsid w:val="00A805BD"/>
    <w:rsid w:val="00A94E3D"/>
    <w:rsid w:val="00AB2245"/>
    <w:rsid w:val="00AF5EAD"/>
    <w:rsid w:val="00B06C81"/>
    <w:rsid w:val="00B13599"/>
    <w:rsid w:val="00B253B0"/>
    <w:rsid w:val="00B27116"/>
    <w:rsid w:val="00BB6BBB"/>
    <w:rsid w:val="00BC01F9"/>
    <w:rsid w:val="00BC5F9E"/>
    <w:rsid w:val="00BD7CBE"/>
    <w:rsid w:val="00BE09FD"/>
    <w:rsid w:val="00BF77ED"/>
    <w:rsid w:val="00C02ADD"/>
    <w:rsid w:val="00C04975"/>
    <w:rsid w:val="00C07171"/>
    <w:rsid w:val="00C115FB"/>
    <w:rsid w:val="00C134ED"/>
    <w:rsid w:val="00C14091"/>
    <w:rsid w:val="00C14560"/>
    <w:rsid w:val="00C22E14"/>
    <w:rsid w:val="00C3481D"/>
    <w:rsid w:val="00C60F7B"/>
    <w:rsid w:val="00C61E2D"/>
    <w:rsid w:val="00C740C1"/>
    <w:rsid w:val="00C82314"/>
    <w:rsid w:val="00C82BF0"/>
    <w:rsid w:val="00C927DD"/>
    <w:rsid w:val="00C94159"/>
    <w:rsid w:val="00CD6898"/>
    <w:rsid w:val="00CE1B3C"/>
    <w:rsid w:val="00CE485A"/>
    <w:rsid w:val="00CE64CD"/>
    <w:rsid w:val="00D107A7"/>
    <w:rsid w:val="00D154D3"/>
    <w:rsid w:val="00D214C8"/>
    <w:rsid w:val="00D34DD4"/>
    <w:rsid w:val="00D52A59"/>
    <w:rsid w:val="00D627EA"/>
    <w:rsid w:val="00D9590A"/>
    <w:rsid w:val="00DA5CB8"/>
    <w:rsid w:val="00DE4285"/>
    <w:rsid w:val="00E00A21"/>
    <w:rsid w:val="00E13C8B"/>
    <w:rsid w:val="00E367E6"/>
    <w:rsid w:val="00E41323"/>
    <w:rsid w:val="00E45923"/>
    <w:rsid w:val="00E6402D"/>
    <w:rsid w:val="00E72106"/>
    <w:rsid w:val="00E769BD"/>
    <w:rsid w:val="00E77227"/>
    <w:rsid w:val="00E80535"/>
    <w:rsid w:val="00E93C35"/>
    <w:rsid w:val="00ED30F0"/>
    <w:rsid w:val="00EE30A7"/>
    <w:rsid w:val="00EF7AD8"/>
    <w:rsid w:val="00F125F7"/>
    <w:rsid w:val="00F4347B"/>
    <w:rsid w:val="00F67666"/>
    <w:rsid w:val="00F757DD"/>
    <w:rsid w:val="00F840EC"/>
    <w:rsid w:val="00FA7BED"/>
    <w:rsid w:val="00FC0B4B"/>
    <w:rsid w:val="00FE1192"/>
    <w:rsid w:val="00FE78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EA9C17"/>
  <w15:chartTrackingRefBased/>
  <w15:docId w15:val="{0A0125B2-0281-4981-B70F-5258F175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141"/>
    <w:rPr>
      <w:rFonts w:ascii="Arial" w:hAnsi="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2106"/>
    <w:rPr>
      <w:rFonts w:ascii="Arial" w:hAnsi="Arial"/>
      <w:sz w:val="22"/>
      <w:szCs w:val="22"/>
      <w:lang w:eastAsia="en-US"/>
    </w:rPr>
  </w:style>
  <w:style w:type="paragraph" w:styleId="Lijstalinea">
    <w:name w:val="List Paragraph"/>
    <w:basedOn w:val="Standaard"/>
    <w:uiPriority w:val="34"/>
    <w:qFormat/>
    <w:rsid w:val="00E721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Cleve &amp; Zonen bv.</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Cleve &amp; Zonen bv.</dc:creator>
  <cp:keywords/>
  <cp:lastModifiedBy>Sandra Pronk</cp:lastModifiedBy>
  <cp:revision>2</cp:revision>
  <dcterms:created xsi:type="dcterms:W3CDTF">2024-02-15T15:20:00Z</dcterms:created>
  <dcterms:modified xsi:type="dcterms:W3CDTF">2024-02-15T15:20:00Z</dcterms:modified>
</cp:coreProperties>
</file>